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13B10" w14:textId="77777777" w:rsidR="0049694E" w:rsidRDefault="0049694E">
      <w:pPr>
        <w:rPr>
          <w:rFonts w:ascii="Arial" w:hAnsi="Arial" w:cs="Arial"/>
          <w:sz w:val="40"/>
          <w:szCs w:val="40"/>
        </w:rPr>
      </w:pPr>
    </w:p>
    <w:p w14:paraId="2EC13B11" w14:textId="77777777" w:rsidR="0049694E" w:rsidRPr="0049694E" w:rsidRDefault="0049694E">
      <w:pPr>
        <w:rPr>
          <w:rFonts w:ascii="Arial" w:hAnsi="Arial" w:cs="Arial"/>
          <w:sz w:val="40"/>
          <w:szCs w:val="40"/>
        </w:rPr>
      </w:pPr>
      <w:r w:rsidRPr="0049694E">
        <w:rPr>
          <w:rFonts w:ascii="Arial" w:hAnsi="Arial" w:cs="Arial"/>
          <w:sz w:val="40"/>
          <w:szCs w:val="40"/>
        </w:rPr>
        <w:t>CÂMARA MUNICIPAL DE SANTA TERESA/ES</w:t>
      </w:r>
    </w:p>
    <w:p w14:paraId="2EC13B12" w14:textId="77777777" w:rsidR="0049694E" w:rsidRPr="0049694E" w:rsidRDefault="0049694E" w:rsidP="0049694E">
      <w:pPr>
        <w:jc w:val="center"/>
        <w:rPr>
          <w:rFonts w:ascii="Arial" w:hAnsi="Arial" w:cs="Arial"/>
        </w:rPr>
      </w:pPr>
      <w:r w:rsidRPr="0049694E">
        <w:rPr>
          <w:rFonts w:ascii="Arial" w:hAnsi="Arial" w:cs="Arial"/>
        </w:rPr>
        <w:t>CNPJ: 01.628.670/0001-10</w:t>
      </w:r>
    </w:p>
    <w:p w14:paraId="2EC13B13" w14:textId="77777777" w:rsidR="0049694E" w:rsidRPr="0049694E" w:rsidRDefault="0049694E" w:rsidP="0049694E">
      <w:pPr>
        <w:jc w:val="center"/>
        <w:rPr>
          <w:rFonts w:ascii="Arial" w:hAnsi="Arial" w:cs="Arial"/>
        </w:rPr>
      </w:pPr>
      <w:r w:rsidRPr="0049694E">
        <w:rPr>
          <w:rFonts w:ascii="Arial" w:hAnsi="Arial" w:cs="Arial"/>
        </w:rPr>
        <w:t>CONVITE nº 003/2015</w:t>
      </w:r>
    </w:p>
    <w:p w14:paraId="2EC13B14" w14:textId="77777777" w:rsidR="0049694E" w:rsidRPr="0049694E" w:rsidRDefault="0049694E" w:rsidP="0049694E">
      <w:pPr>
        <w:jc w:val="center"/>
        <w:rPr>
          <w:rFonts w:ascii="Arial" w:hAnsi="Arial" w:cs="Arial"/>
        </w:rPr>
      </w:pPr>
      <w:r w:rsidRPr="0049694E">
        <w:rPr>
          <w:rFonts w:ascii="Arial" w:hAnsi="Arial" w:cs="Arial"/>
        </w:rPr>
        <w:t>PROCESSO LICITATÓRIO nº 003/2015</w:t>
      </w:r>
    </w:p>
    <w:p w14:paraId="2EC13B15" w14:textId="77777777" w:rsidR="0049694E" w:rsidRDefault="0049694E"/>
    <w:p w14:paraId="2EC13B16" w14:textId="77777777" w:rsidR="0049694E" w:rsidRDefault="0049694E"/>
    <w:p w14:paraId="2EC13B17" w14:textId="77777777" w:rsidR="0049694E" w:rsidRDefault="0049694E"/>
    <w:p w14:paraId="2EC13B18" w14:textId="77777777" w:rsidR="0049694E" w:rsidRDefault="0049694E"/>
    <w:p w14:paraId="2EC13B19" w14:textId="77777777" w:rsidR="0049694E" w:rsidRDefault="0049694E"/>
    <w:p w14:paraId="2EC13B1A" w14:textId="77777777" w:rsidR="0049694E" w:rsidRDefault="0049694E"/>
    <w:p w14:paraId="2EC13B1B" w14:textId="77777777" w:rsidR="0049694E" w:rsidRDefault="0049694E"/>
    <w:p w14:paraId="2EC13B1C" w14:textId="77777777" w:rsidR="0049694E" w:rsidRDefault="0049694E"/>
    <w:p w14:paraId="2EC13B1D" w14:textId="77777777" w:rsidR="0049694E" w:rsidRDefault="0049694E"/>
    <w:p w14:paraId="2EC13B1E" w14:textId="77777777" w:rsidR="0049694E" w:rsidRDefault="0049694E"/>
    <w:p w14:paraId="2EC13B1F" w14:textId="77777777" w:rsidR="0049694E" w:rsidRDefault="0049694E"/>
    <w:p w14:paraId="2EC13B20" w14:textId="77777777" w:rsidR="0049694E" w:rsidRDefault="0049694E"/>
    <w:p w14:paraId="2EC13B21" w14:textId="77777777" w:rsidR="0049694E" w:rsidRDefault="0049694E"/>
    <w:p w14:paraId="2EC13B22" w14:textId="77777777" w:rsidR="0049694E" w:rsidRDefault="0049694E"/>
    <w:p w14:paraId="2EC13B23" w14:textId="77777777" w:rsidR="0049694E" w:rsidRDefault="0049694E"/>
    <w:p w14:paraId="2EC13B24" w14:textId="77777777" w:rsidR="0049694E" w:rsidRDefault="0049694E"/>
    <w:p w14:paraId="2EC13B25" w14:textId="77777777" w:rsidR="0049694E" w:rsidRPr="0049694E" w:rsidRDefault="00DE1793" w:rsidP="0049694E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MEMORIAL DESCRITIVO</w:t>
      </w:r>
    </w:p>
    <w:p w14:paraId="2EC13B26" w14:textId="77777777" w:rsidR="0049694E" w:rsidRDefault="0049694E"/>
    <w:p w14:paraId="2EC13B27" w14:textId="77777777" w:rsidR="0049694E" w:rsidRDefault="0049694E"/>
    <w:p w14:paraId="2EC13B28" w14:textId="77777777" w:rsidR="0049694E" w:rsidRDefault="0049694E"/>
    <w:p w14:paraId="2EC13B29" w14:textId="77777777" w:rsidR="0049694E" w:rsidRDefault="0049694E"/>
    <w:p w14:paraId="2EC13B2A" w14:textId="77777777" w:rsidR="0049694E" w:rsidRDefault="0049694E"/>
    <w:p w14:paraId="2EC13B2B" w14:textId="77777777" w:rsidR="0049694E" w:rsidRDefault="0049694E"/>
    <w:p w14:paraId="2EC13B2C" w14:textId="77777777" w:rsidR="0049694E" w:rsidRDefault="0049694E"/>
    <w:p w14:paraId="2EC13B2D" w14:textId="77777777" w:rsidR="0049694E" w:rsidRDefault="0049694E"/>
    <w:p w14:paraId="2EC13B2E" w14:textId="77777777" w:rsidR="0049694E" w:rsidRDefault="0049694E"/>
    <w:p w14:paraId="2EC13B2F" w14:textId="77777777" w:rsidR="0049694E" w:rsidRDefault="0049694E"/>
    <w:p w14:paraId="2EC13B30" w14:textId="77777777" w:rsidR="0049694E" w:rsidRDefault="0049694E"/>
    <w:p w14:paraId="2EC13B31" w14:textId="77777777" w:rsidR="0049694E" w:rsidRDefault="0049694E"/>
    <w:p w14:paraId="2EC13B32" w14:textId="77777777" w:rsidR="0049694E" w:rsidRDefault="0049694E"/>
    <w:p w14:paraId="2EC13B33" w14:textId="77777777" w:rsidR="0049694E" w:rsidRDefault="0049694E"/>
    <w:p w14:paraId="2EC13B34" w14:textId="77777777" w:rsidR="0049694E" w:rsidRDefault="0049694E"/>
    <w:p w14:paraId="2EC13B35" w14:textId="77777777" w:rsidR="0049694E" w:rsidRDefault="0049694E"/>
    <w:p w14:paraId="2EC13B36" w14:textId="77777777" w:rsidR="0049694E" w:rsidRDefault="0049694E"/>
    <w:p w14:paraId="2EC13B37" w14:textId="77777777" w:rsidR="0049694E" w:rsidRDefault="0049694E"/>
    <w:p w14:paraId="2EC13B38" w14:textId="77777777" w:rsidR="0049694E" w:rsidRDefault="0049694E"/>
    <w:p w14:paraId="2EC13B39" w14:textId="77777777" w:rsidR="0049694E" w:rsidRDefault="0049694E"/>
    <w:p w14:paraId="2EC13B3A" w14:textId="77777777" w:rsidR="0049694E" w:rsidRDefault="0049694E"/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6"/>
        <w:gridCol w:w="2658"/>
        <w:gridCol w:w="904"/>
        <w:gridCol w:w="1489"/>
        <w:gridCol w:w="1799"/>
      </w:tblGrid>
      <w:tr w:rsidR="00387850" w14:paraId="2EC13B3D" w14:textId="77777777" w:rsidTr="0049694E">
        <w:tc>
          <w:tcPr>
            <w:tcW w:w="1518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3B" w14:textId="77777777" w:rsidR="00387850" w:rsidRDefault="00387850" w:rsidP="00D84A78">
            <w:pPr>
              <w:spacing w:line="360" w:lineRule="auto"/>
            </w:pPr>
            <w:r>
              <w:rPr>
                <w:rFonts w:ascii="Arial" w:eastAsia="Arial" w:hAnsi="Arial" w:cs="Arial"/>
                <w:sz w:val="22"/>
              </w:rPr>
              <w:t>Câmara</w:t>
            </w:r>
          </w:p>
        </w:tc>
        <w:tc>
          <w:tcPr>
            <w:tcW w:w="7094" w:type="dxa"/>
            <w:gridSpan w:val="4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3C" w14:textId="77777777" w:rsidR="00387850" w:rsidRDefault="00387850" w:rsidP="00D84A78">
            <w:pPr>
              <w:spacing w:line="360" w:lineRule="auto"/>
            </w:pPr>
            <w:r>
              <w:rPr>
                <w:rFonts w:ascii="Arial" w:eastAsia="Arial" w:hAnsi="Arial" w:cs="Arial"/>
                <w:b/>
                <w:sz w:val="22"/>
              </w:rPr>
              <w:t>CÂMARA MUNICIPAL DE SANTA TERESA</w:t>
            </w:r>
          </w:p>
        </w:tc>
      </w:tr>
      <w:tr w:rsidR="00387850" w14:paraId="2EC13B43" w14:textId="77777777" w:rsidTr="0049694E">
        <w:trPr>
          <w:trHeight w:val="1"/>
        </w:trPr>
        <w:tc>
          <w:tcPr>
            <w:tcW w:w="151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3E" w14:textId="77777777" w:rsidR="00387850" w:rsidRDefault="00387850" w:rsidP="00D84A78">
            <w:pPr>
              <w:spacing w:line="360" w:lineRule="auto"/>
            </w:pPr>
            <w:r>
              <w:rPr>
                <w:rFonts w:ascii="Arial" w:eastAsia="Arial" w:hAnsi="Arial" w:cs="Arial"/>
                <w:sz w:val="22"/>
              </w:rPr>
              <w:t>Data</w:t>
            </w: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3F" w14:textId="77777777" w:rsidR="00387850" w:rsidRDefault="00E71085" w:rsidP="00D84A78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  <w:sz w:val="22"/>
              </w:rPr>
              <w:t>24/08</w:t>
            </w:r>
            <w:r w:rsidR="00387850">
              <w:rPr>
                <w:rFonts w:ascii="Arial" w:eastAsia="Arial" w:hAnsi="Arial" w:cs="Arial"/>
                <w:sz w:val="22"/>
              </w:rPr>
              <w:t>/2015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0" w14:textId="77777777" w:rsidR="00387850" w:rsidRDefault="00387850" w:rsidP="00D84A78">
            <w:pPr>
              <w:spacing w:line="360" w:lineRule="auto"/>
            </w:pPr>
            <w:r>
              <w:rPr>
                <w:rFonts w:ascii="Arial" w:eastAsia="Arial" w:hAnsi="Arial" w:cs="Arial"/>
                <w:sz w:val="22"/>
              </w:rPr>
              <w:t>Lote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1" w14:textId="77777777" w:rsidR="00387850" w:rsidRDefault="00387850" w:rsidP="00D84A78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  <w:sz w:val="22"/>
              </w:rPr>
              <w:t>00</w:t>
            </w:r>
          </w:p>
        </w:tc>
        <w:tc>
          <w:tcPr>
            <w:tcW w:w="1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2" w14:textId="77777777" w:rsidR="00387850" w:rsidRDefault="00387850" w:rsidP="00D84A78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  <w:sz w:val="22"/>
              </w:rPr>
              <w:t>Órgão/Empresa</w:t>
            </w:r>
          </w:p>
        </w:tc>
      </w:tr>
      <w:tr w:rsidR="00387850" w14:paraId="2EC13B47" w14:textId="77777777" w:rsidTr="0049694E">
        <w:trPr>
          <w:trHeight w:val="1"/>
        </w:trPr>
        <w:tc>
          <w:tcPr>
            <w:tcW w:w="151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4" w14:textId="77777777" w:rsidR="00387850" w:rsidRDefault="00387850" w:rsidP="00D84A78">
            <w:pPr>
              <w:spacing w:line="360" w:lineRule="auto"/>
            </w:pPr>
            <w:r>
              <w:rPr>
                <w:rFonts w:ascii="Arial" w:eastAsia="Arial" w:hAnsi="Arial" w:cs="Arial"/>
                <w:sz w:val="22"/>
              </w:rPr>
              <w:t>Município</w:t>
            </w:r>
          </w:p>
        </w:tc>
        <w:tc>
          <w:tcPr>
            <w:tcW w:w="5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5" w14:textId="77777777" w:rsidR="00387850" w:rsidRDefault="00387850" w:rsidP="00D84A78">
            <w:pPr>
              <w:spacing w:line="360" w:lineRule="auto"/>
            </w:pPr>
            <w:r>
              <w:rPr>
                <w:rFonts w:ascii="Arial" w:eastAsia="Arial" w:hAnsi="Arial" w:cs="Arial"/>
                <w:sz w:val="22"/>
              </w:rPr>
              <w:t>Santa Teresa</w:t>
            </w:r>
          </w:p>
        </w:tc>
        <w:tc>
          <w:tcPr>
            <w:tcW w:w="1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6" w14:textId="77777777" w:rsidR="00387850" w:rsidRDefault="00387850" w:rsidP="00D84A78">
            <w:pPr>
              <w:rPr>
                <w:rFonts w:ascii="Calibri" w:eastAsia="Calibri" w:hAnsi="Calibri" w:cs="Calibri"/>
              </w:rPr>
            </w:pPr>
          </w:p>
        </w:tc>
      </w:tr>
      <w:tr w:rsidR="00387850" w14:paraId="2EC13B4D" w14:textId="77777777" w:rsidTr="0049694E">
        <w:trPr>
          <w:trHeight w:val="1"/>
        </w:trPr>
        <w:tc>
          <w:tcPr>
            <w:tcW w:w="151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8" w14:textId="77777777" w:rsidR="00387850" w:rsidRDefault="00387850" w:rsidP="00D84A78">
            <w:pPr>
              <w:spacing w:line="360" w:lineRule="auto"/>
            </w:pPr>
            <w:r>
              <w:rPr>
                <w:rFonts w:ascii="Arial" w:eastAsia="Arial" w:hAnsi="Arial" w:cs="Arial"/>
                <w:sz w:val="22"/>
              </w:rPr>
              <w:t>Participantes</w:t>
            </w:r>
          </w:p>
        </w:tc>
        <w:tc>
          <w:tcPr>
            <w:tcW w:w="5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9" w14:textId="77777777" w:rsidR="00387850" w:rsidRDefault="00387850" w:rsidP="00D84A7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</w:rPr>
              <w:t>Arq. Marcelly Santos Vidal</w:t>
            </w:r>
            <w:r w:rsidR="00645711">
              <w:rPr>
                <w:rFonts w:ascii="Arial" w:eastAsia="Arial" w:hAnsi="Arial" w:cs="Arial"/>
                <w:sz w:val="22"/>
              </w:rPr>
              <w:t xml:space="preserve"> CAU-A105388-4</w:t>
            </w:r>
          </w:p>
          <w:p w14:paraId="2EC13B4A" w14:textId="77777777" w:rsidR="00387850" w:rsidRDefault="00387850" w:rsidP="00D84A78">
            <w:r>
              <w:rPr>
                <w:rFonts w:ascii="Arial" w:eastAsia="Arial" w:hAnsi="Arial" w:cs="Arial"/>
                <w:sz w:val="22"/>
              </w:rPr>
              <w:t>Eng. Carlos Raphael Monteiro de Lemos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13B4B" w14:textId="77777777" w:rsidR="00387850" w:rsidRDefault="00387850" w:rsidP="00D84A7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</w:rPr>
              <w:t>ML ENGENHARIA E PROJETOS LTDA ME</w:t>
            </w:r>
          </w:p>
          <w:p w14:paraId="2EC13B4C" w14:textId="77777777" w:rsidR="00387850" w:rsidRDefault="00387850" w:rsidP="00D84A78"/>
        </w:tc>
      </w:tr>
    </w:tbl>
    <w:p w14:paraId="2EC13B4E" w14:textId="77777777" w:rsidR="00DE1793" w:rsidRPr="00DE1793" w:rsidRDefault="00DE1793" w:rsidP="00DE1793">
      <w:pPr>
        <w:tabs>
          <w:tab w:val="left" w:pos="426"/>
        </w:tabs>
        <w:spacing w:line="360" w:lineRule="auto"/>
        <w:rPr>
          <w:rFonts w:ascii="Arial" w:eastAsia="Arial" w:hAnsi="Arial" w:cs="Arial"/>
          <w:b/>
        </w:rPr>
      </w:pPr>
    </w:p>
    <w:p w14:paraId="2EC13B4F" w14:textId="77777777" w:rsidR="00DE1793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</w:rPr>
      </w:pPr>
    </w:p>
    <w:p w14:paraId="2EC13B50" w14:textId="77777777" w:rsidR="00DE1793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</w:rPr>
      </w:pPr>
    </w:p>
    <w:p w14:paraId="2EC13B51" w14:textId="77777777" w:rsidR="00DE1793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</w:rPr>
      </w:pPr>
    </w:p>
    <w:p w14:paraId="2EC13B52" w14:textId="77777777" w:rsidR="00DE1793" w:rsidRPr="00DE1793" w:rsidRDefault="00DE1793" w:rsidP="00917110">
      <w:pPr>
        <w:tabs>
          <w:tab w:val="left" w:pos="426"/>
        </w:tabs>
        <w:spacing w:line="360" w:lineRule="auto"/>
        <w:rPr>
          <w:rFonts w:ascii="Arial" w:eastAsia="Arial" w:hAnsi="Arial" w:cs="Arial"/>
          <w:b/>
        </w:rPr>
      </w:pPr>
    </w:p>
    <w:p w14:paraId="2EC13B53" w14:textId="77777777" w:rsidR="00DE1793" w:rsidRPr="00D90FDB" w:rsidRDefault="00DE1793" w:rsidP="00FC349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Este Memorial Descritivo tem a finalidade de descrever, em complemento aos desenhos, os critérios e requisitos básicos para subsidiar o desenvolvimento da reforma e ampliação do Projeto de Arquitetura da Câmara Municipal, situada na cidade de Santa Teresa – ES.</w:t>
      </w:r>
    </w:p>
    <w:p w14:paraId="2EC13B54" w14:textId="77777777" w:rsidR="00DE1793" w:rsidRPr="00D90FDB" w:rsidRDefault="00DE1793" w:rsidP="00FC3491">
      <w:pPr>
        <w:autoSpaceDE w:val="0"/>
        <w:autoSpaceDN w:val="0"/>
        <w:adjustRightInd w:val="0"/>
        <w:ind w:left="567" w:right="142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 </w:t>
      </w:r>
    </w:p>
    <w:p w14:paraId="2EC13B55" w14:textId="77777777" w:rsidR="00DE1793" w:rsidRPr="00D90FDB" w:rsidRDefault="00DE1793" w:rsidP="00FC3491">
      <w:pPr>
        <w:ind w:right="23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Não podendo este documento ser alterado, sem a plena anuência e aprovação da Gerência de Projetos da:</w:t>
      </w:r>
    </w:p>
    <w:p w14:paraId="2EC13B56" w14:textId="77777777" w:rsidR="00DE1793" w:rsidRPr="00D90FDB" w:rsidRDefault="00DE1793" w:rsidP="00DE1793">
      <w:pPr>
        <w:ind w:right="23"/>
        <w:rPr>
          <w:rFonts w:ascii="Arial" w:hAnsi="Arial" w:cs="Arial"/>
          <w:sz w:val="20"/>
          <w:szCs w:val="20"/>
        </w:rPr>
      </w:pPr>
    </w:p>
    <w:p w14:paraId="2EC13B57" w14:textId="77777777" w:rsidR="00DE1793" w:rsidRPr="00D90FDB" w:rsidRDefault="00DE1793" w:rsidP="00DE1793">
      <w:pPr>
        <w:ind w:right="23"/>
        <w:jc w:val="center"/>
        <w:rPr>
          <w:rFonts w:ascii="Arial" w:hAnsi="Arial" w:cs="Arial"/>
          <w:b/>
          <w:sz w:val="20"/>
          <w:szCs w:val="20"/>
        </w:rPr>
      </w:pPr>
      <w:r w:rsidRPr="00D90FDB">
        <w:rPr>
          <w:rFonts w:ascii="Arial" w:hAnsi="Arial" w:cs="Arial"/>
          <w:b/>
          <w:sz w:val="20"/>
          <w:szCs w:val="20"/>
        </w:rPr>
        <w:t>ML – ENGENHARIA &amp; PROJETOS LTDA ME.</w:t>
      </w:r>
    </w:p>
    <w:p w14:paraId="2EC13B58" w14:textId="77777777" w:rsidR="00DE1793" w:rsidRPr="00D90FDB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59" w14:textId="77777777" w:rsidR="00DE1793" w:rsidRPr="00D90FDB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5A" w14:textId="77777777" w:rsidR="00DE1793" w:rsidRPr="00D90FDB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5B" w14:textId="77777777" w:rsidR="00DE1793" w:rsidRPr="00D90FDB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5C" w14:textId="77777777" w:rsidR="00DE1793" w:rsidRPr="00D90FDB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5D" w14:textId="77777777" w:rsidR="00DE1793" w:rsidRPr="00D90FDB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5E" w14:textId="77777777" w:rsidR="00DE1793" w:rsidRPr="00D90FDB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5F" w14:textId="77777777" w:rsidR="0024628F" w:rsidRPr="00D90FDB" w:rsidRDefault="0024628F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60" w14:textId="77777777" w:rsidR="0024628F" w:rsidRPr="00D90FDB" w:rsidRDefault="0024628F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61" w14:textId="77777777" w:rsidR="00DE1793" w:rsidRDefault="00DE1793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62" w14:textId="77777777" w:rsidR="00D90FDB" w:rsidRDefault="00D90FDB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63" w14:textId="77777777" w:rsidR="00D90FDB" w:rsidRDefault="00D90FDB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64" w14:textId="77777777" w:rsidR="00D90FDB" w:rsidRPr="00D90FDB" w:rsidRDefault="00D90FDB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65" w14:textId="77777777" w:rsidR="00B87C2C" w:rsidRPr="00D90FDB" w:rsidRDefault="00B87C2C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66" w14:textId="77777777" w:rsidR="00D90FDB" w:rsidRPr="00D90FDB" w:rsidRDefault="00D90FDB" w:rsidP="00DE1793">
      <w:pPr>
        <w:tabs>
          <w:tab w:val="left" w:pos="426"/>
        </w:tabs>
        <w:spacing w:line="360" w:lineRule="auto"/>
        <w:ind w:left="360"/>
        <w:rPr>
          <w:rFonts w:ascii="Arial" w:eastAsia="Arial" w:hAnsi="Arial" w:cs="Arial"/>
          <w:b/>
          <w:sz w:val="20"/>
          <w:szCs w:val="20"/>
        </w:rPr>
      </w:pPr>
    </w:p>
    <w:p w14:paraId="2EC13B67" w14:textId="77777777" w:rsidR="00B87C2C" w:rsidRPr="00D90FDB" w:rsidRDefault="00B87C2C" w:rsidP="00295188">
      <w:pPr>
        <w:autoSpaceDE w:val="0"/>
        <w:autoSpaceDN w:val="0"/>
        <w:adjustRightInd w:val="0"/>
        <w:rPr>
          <w:rFonts w:ascii="Arial" w:eastAsia="Arial" w:hAnsi="Arial" w:cs="Arial"/>
          <w:b/>
          <w:sz w:val="20"/>
          <w:szCs w:val="20"/>
        </w:rPr>
      </w:pPr>
    </w:p>
    <w:p w14:paraId="2EC13B68" w14:textId="77777777" w:rsidR="00D90FDB" w:rsidRPr="00D90FDB" w:rsidRDefault="00D90FDB" w:rsidP="00295188">
      <w:pPr>
        <w:autoSpaceDE w:val="0"/>
        <w:autoSpaceDN w:val="0"/>
        <w:adjustRightInd w:val="0"/>
        <w:rPr>
          <w:rFonts w:ascii="Arial" w:eastAsia="Arial" w:hAnsi="Arial" w:cs="Arial"/>
          <w:b/>
          <w:sz w:val="20"/>
          <w:szCs w:val="20"/>
        </w:rPr>
      </w:pPr>
    </w:p>
    <w:p w14:paraId="2EC13B69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lastRenderedPageBreak/>
        <w:t>CONSIDERAÇÕES GERAIS:</w:t>
      </w:r>
    </w:p>
    <w:p w14:paraId="2EC13B6A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6B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 obra será executada obed</w:t>
      </w:r>
      <w:r w:rsidR="00A501A1" w:rsidRPr="00D90FDB">
        <w:rPr>
          <w:rFonts w:ascii="Arial" w:hAnsi="Arial" w:cs="Arial"/>
          <w:sz w:val="20"/>
          <w:szCs w:val="20"/>
        </w:rPr>
        <w:t>ecendo rigorosamente ao projeto</w:t>
      </w:r>
      <w:r w:rsidRPr="00D90FDB">
        <w:rPr>
          <w:rFonts w:ascii="Arial" w:hAnsi="Arial" w:cs="Arial"/>
          <w:sz w:val="20"/>
          <w:szCs w:val="20"/>
        </w:rPr>
        <w:t xml:space="preserve"> executivo de arquitetura, especificações e planilha de orçamentária;</w:t>
      </w:r>
    </w:p>
    <w:p w14:paraId="2EC13B6C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As informações contidas nos mesmos são complementares por isso deverão ser analisadas e</w:t>
      </w:r>
    </w:p>
    <w:p w14:paraId="2EC13B6D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utilizadas em conjunto;</w:t>
      </w:r>
    </w:p>
    <w:p w14:paraId="2EC13B6E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 firma CONTRATADA deverá manter na obra de forma perm</w:t>
      </w:r>
      <w:r w:rsidR="00D90FDB">
        <w:rPr>
          <w:rFonts w:ascii="Arial" w:hAnsi="Arial" w:cs="Arial"/>
          <w:sz w:val="20"/>
          <w:szCs w:val="20"/>
        </w:rPr>
        <w:t xml:space="preserve">anente um engenheiro civil e um </w:t>
      </w:r>
      <w:r w:rsidRPr="00D90FDB">
        <w:rPr>
          <w:rFonts w:ascii="Arial" w:hAnsi="Arial" w:cs="Arial"/>
          <w:sz w:val="20"/>
          <w:szCs w:val="20"/>
        </w:rPr>
        <w:t>mestre de obras;</w:t>
      </w:r>
    </w:p>
    <w:p w14:paraId="2EC13B6F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 firma CONTRATADA deverá manter na obra um</w:t>
      </w:r>
      <w:r w:rsidR="00214521">
        <w:rPr>
          <w:rFonts w:ascii="Arial" w:hAnsi="Arial" w:cs="Arial"/>
          <w:sz w:val="20"/>
          <w:szCs w:val="20"/>
        </w:rPr>
        <w:t xml:space="preserve"> livro de “Diário de Obra” em 02</w:t>
      </w:r>
      <w:r w:rsidRPr="00D90FDB">
        <w:rPr>
          <w:rFonts w:ascii="Arial" w:hAnsi="Arial" w:cs="Arial"/>
          <w:sz w:val="20"/>
          <w:szCs w:val="20"/>
        </w:rPr>
        <w:t xml:space="preserve"> (quatro) vias para acompanhamento e assinatura da fiscalização;</w:t>
      </w:r>
    </w:p>
    <w:p w14:paraId="2EC13B70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 firma CONTRATADA deverá manter na obra cópia de todos os projetos executivos;</w:t>
      </w:r>
    </w:p>
    <w:p w14:paraId="2EC13B71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 xml:space="preserve">Os materiais empregados na construção serão previamente </w:t>
      </w:r>
      <w:r w:rsidR="00214521">
        <w:rPr>
          <w:rFonts w:ascii="Arial" w:hAnsi="Arial" w:cs="Arial"/>
          <w:sz w:val="20"/>
          <w:szCs w:val="20"/>
        </w:rPr>
        <w:t xml:space="preserve">submetidos à fiscalização da Câmara Municipal de Santa Teresa </w:t>
      </w:r>
      <w:r w:rsidRPr="00D90FDB">
        <w:rPr>
          <w:rFonts w:ascii="Arial" w:hAnsi="Arial" w:cs="Arial"/>
          <w:sz w:val="20"/>
          <w:szCs w:val="20"/>
        </w:rPr>
        <w:t>para exame e aprovação e deverão ser comprovadamente de primeira qualidade, obrigand</w:t>
      </w:r>
      <w:r w:rsidR="00D90FDB">
        <w:rPr>
          <w:rFonts w:ascii="Arial" w:hAnsi="Arial" w:cs="Arial"/>
          <w:sz w:val="20"/>
          <w:szCs w:val="20"/>
        </w:rPr>
        <w:t xml:space="preserve">o-se a </w:t>
      </w:r>
      <w:r w:rsidRPr="00D90FDB">
        <w:rPr>
          <w:rFonts w:ascii="Arial" w:hAnsi="Arial" w:cs="Arial"/>
          <w:sz w:val="20"/>
          <w:szCs w:val="20"/>
        </w:rPr>
        <w:t>construtora a retirar da obra os materiais recusados e substituí-lo</w:t>
      </w:r>
      <w:r w:rsidR="00D90FDB">
        <w:rPr>
          <w:rFonts w:ascii="Arial" w:hAnsi="Arial" w:cs="Arial"/>
          <w:sz w:val="20"/>
          <w:szCs w:val="20"/>
        </w:rPr>
        <w:t xml:space="preserve">s pelo material especificado em </w:t>
      </w:r>
      <w:r w:rsidRPr="00D90FDB">
        <w:rPr>
          <w:rFonts w:ascii="Arial" w:hAnsi="Arial" w:cs="Arial"/>
          <w:sz w:val="20"/>
          <w:szCs w:val="20"/>
        </w:rPr>
        <w:t>projeto;</w:t>
      </w:r>
    </w:p>
    <w:p w14:paraId="2EC13B72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 mão de obra a ser utilizada será de primeira qualidade, executada com pessoal treinado,</w:t>
      </w:r>
    </w:p>
    <w:p w14:paraId="2EC13B73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tecnicamente capacitado e apto de suas funções para obter o melhor acabamento possível;</w:t>
      </w:r>
    </w:p>
    <w:p w14:paraId="2EC13B74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Deverão ser considerados o fornecimento e montagem de equi</w:t>
      </w:r>
      <w:r w:rsidR="00D90FDB">
        <w:rPr>
          <w:rFonts w:ascii="Arial" w:hAnsi="Arial" w:cs="Arial"/>
          <w:sz w:val="20"/>
          <w:szCs w:val="20"/>
        </w:rPr>
        <w:t xml:space="preserve">pamentos, materiais, acessórios </w:t>
      </w:r>
      <w:r w:rsidRPr="00D90FDB">
        <w:rPr>
          <w:rFonts w:ascii="Arial" w:hAnsi="Arial" w:cs="Arial"/>
          <w:sz w:val="20"/>
          <w:szCs w:val="20"/>
        </w:rPr>
        <w:t>complementares, transportes verticais e horizontais, fretes, despesas diretas e indiretas, de mão-de-obra, assistência técnica, serviços técnicos, encargos sociais, seguros, ferramentas, impostos</w:t>
      </w:r>
    </w:p>
    <w:p w14:paraId="2EC13B75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federais, estaduais e municipais;</w:t>
      </w:r>
    </w:p>
    <w:p w14:paraId="2EC13B76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 firma CONTRATADA será responsável por qualquer servi</w:t>
      </w:r>
      <w:r w:rsidR="00D90FDB">
        <w:rPr>
          <w:rFonts w:ascii="Arial" w:hAnsi="Arial" w:cs="Arial"/>
          <w:sz w:val="20"/>
          <w:szCs w:val="20"/>
        </w:rPr>
        <w:t xml:space="preserve">ço executado em desacordo com o </w:t>
      </w:r>
      <w:r w:rsidRPr="00D90FDB">
        <w:rPr>
          <w:rFonts w:ascii="Arial" w:hAnsi="Arial" w:cs="Arial"/>
          <w:sz w:val="20"/>
          <w:szCs w:val="20"/>
        </w:rPr>
        <w:t>projeto, correndo, por sua conta exclusiva a reconstrução do mesmo;</w:t>
      </w:r>
    </w:p>
    <w:p w14:paraId="2EC13B77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 firma CONTRATADA caberá a responsabilidade integral por tod</w:t>
      </w:r>
      <w:r w:rsidR="00D90FDB">
        <w:rPr>
          <w:rFonts w:ascii="Arial" w:hAnsi="Arial" w:cs="Arial"/>
          <w:sz w:val="20"/>
          <w:szCs w:val="20"/>
        </w:rPr>
        <w:t xml:space="preserve">os os serviços, durante o prazo </w:t>
      </w:r>
      <w:r w:rsidRPr="00D90FDB">
        <w:rPr>
          <w:rFonts w:ascii="Arial" w:hAnsi="Arial" w:cs="Arial"/>
          <w:sz w:val="20"/>
          <w:szCs w:val="20"/>
        </w:rPr>
        <w:t>previsto em lei, a contar da data de entrega definitiva da obra;</w:t>
      </w:r>
    </w:p>
    <w:p w14:paraId="2EC13B78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Excluir-se-ão da presente responsabilidade, defeitos, estragos, quebras ou falhas provocadas</w:t>
      </w:r>
    </w:p>
    <w:p w14:paraId="2EC13B79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decorrentes do mau uso das instalações em questão;</w:t>
      </w:r>
    </w:p>
    <w:p w14:paraId="2EC13B7A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Deverá ser controlado o prazo estabelecido no cronograma físico financeiro da obra, o mesmo que</w:t>
      </w:r>
      <w:r w:rsidR="00214521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apresentado junto com a proposta de execução. O horário de execu</w:t>
      </w:r>
      <w:r w:rsidR="00D90FDB">
        <w:rPr>
          <w:rFonts w:ascii="Arial" w:hAnsi="Arial" w:cs="Arial"/>
          <w:sz w:val="20"/>
          <w:szCs w:val="20"/>
        </w:rPr>
        <w:t xml:space="preserve">ção da obra será o convencional </w:t>
      </w:r>
      <w:r w:rsidRPr="00D90FDB">
        <w:rPr>
          <w:rFonts w:ascii="Arial" w:hAnsi="Arial" w:cs="Arial"/>
          <w:sz w:val="20"/>
          <w:szCs w:val="20"/>
        </w:rPr>
        <w:t>ficando a encargo da CONTRATADA as horas extras que se fizerem necessárias para cumprimento</w:t>
      </w:r>
      <w:r w:rsidR="00214521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do prazo estabelecido;</w:t>
      </w:r>
    </w:p>
    <w:p w14:paraId="2EC13B7B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Deverá ser acatada a legislação quanto à saúde, higiene e seg</w:t>
      </w:r>
      <w:r w:rsidR="00D90FDB">
        <w:rPr>
          <w:rFonts w:ascii="Arial" w:hAnsi="Arial" w:cs="Arial"/>
          <w:sz w:val="20"/>
          <w:szCs w:val="20"/>
        </w:rPr>
        <w:t xml:space="preserve">urança do trabalho. Deverão ser </w:t>
      </w:r>
      <w:r w:rsidRPr="00D90FDB">
        <w:rPr>
          <w:rFonts w:ascii="Arial" w:hAnsi="Arial" w:cs="Arial"/>
          <w:sz w:val="20"/>
          <w:szCs w:val="20"/>
        </w:rPr>
        <w:t>utilizados equipamentos de segurança (EPI) apropriados conforme s</w:t>
      </w:r>
      <w:r w:rsidR="00D90FDB">
        <w:rPr>
          <w:rFonts w:ascii="Arial" w:hAnsi="Arial" w:cs="Arial"/>
          <w:sz w:val="20"/>
          <w:szCs w:val="20"/>
        </w:rPr>
        <w:t xml:space="preserve">erviço executado, protetores em </w:t>
      </w:r>
      <w:r w:rsidRPr="00D90FDB">
        <w:rPr>
          <w:rFonts w:ascii="Arial" w:hAnsi="Arial" w:cs="Arial"/>
          <w:sz w:val="20"/>
          <w:szCs w:val="20"/>
        </w:rPr>
        <w:t>madeira do tipo “apara cisco”, guarda-corpo, tela de proteção em Naylon, andaimes tubulares ou andaimes do tipo “balancinho” para serviços em fachadas ou em alturas elevadas;</w:t>
      </w:r>
    </w:p>
    <w:p w14:paraId="2EC13B7C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Deverá ser executada limpeza periódica na obra para permitir o livr</w:t>
      </w:r>
      <w:r w:rsidR="00D90FDB">
        <w:rPr>
          <w:rFonts w:ascii="Arial" w:hAnsi="Arial" w:cs="Arial"/>
          <w:sz w:val="20"/>
          <w:szCs w:val="20"/>
        </w:rPr>
        <w:t xml:space="preserve">e trânsito e circulação. Deverá </w:t>
      </w:r>
      <w:r w:rsidRPr="00D90FDB">
        <w:rPr>
          <w:rFonts w:ascii="Arial" w:hAnsi="Arial" w:cs="Arial"/>
          <w:sz w:val="20"/>
          <w:szCs w:val="20"/>
        </w:rPr>
        <w:t xml:space="preserve">ser mantido local apropriado do tipo caçamba estacionária ou </w:t>
      </w:r>
      <w:r w:rsidR="00D90FDB">
        <w:rPr>
          <w:rFonts w:ascii="Arial" w:hAnsi="Arial" w:cs="Arial"/>
          <w:sz w:val="20"/>
          <w:szCs w:val="20"/>
        </w:rPr>
        <w:t xml:space="preserve">similar para o armazenamento de </w:t>
      </w:r>
      <w:r w:rsidRPr="00D90FDB">
        <w:rPr>
          <w:rFonts w:ascii="Arial" w:hAnsi="Arial" w:cs="Arial"/>
          <w:sz w:val="20"/>
          <w:szCs w:val="20"/>
        </w:rPr>
        <w:t xml:space="preserve">entulhos e restos de materiais, com retiradas periódicas para </w:t>
      </w:r>
      <w:r w:rsidR="00D90FDB">
        <w:rPr>
          <w:rFonts w:ascii="Arial" w:hAnsi="Arial" w:cs="Arial"/>
          <w:sz w:val="20"/>
          <w:szCs w:val="20"/>
        </w:rPr>
        <w:t xml:space="preserve">local fora do domínio da obra e </w:t>
      </w:r>
      <w:r w:rsidRPr="00D90FDB">
        <w:rPr>
          <w:rFonts w:ascii="Arial" w:hAnsi="Arial" w:cs="Arial"/>
          <w:sz w:val="20"/>
          <w:szCs w:val="20"/>
        </w:rPr>
        <w:t>descarga em local apropriado e autorizado pela prefeitura;</w:t>
      </w:r>
    </w:p>
    <w:p w14:paraId="2EC13B7D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13C8D" wp14:editId="2EC13C8E">
                <wp:simplePos x="0" y="0"/>
                <wp:positionH relativeFrom="margin">
                  <wp:posOffset>-177800</wp:posOffset>
                </wp:positionH>
                <wp:positionV relativeFrom="paragraph">
                  <wp:posOffset>57785</wp:posOffset>
                </wp:positionV>
                <wp:extent cx="6273165" cy="297815"/>
                <wp:effectExtent l="0" t="0" r="0" b="6985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316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C13C9C" w14:textId="77777777" w:rsidR="00B87C2C" w:rsidRPr="001940B8" w:rsidRDefault="00B87C2C" w:rsidP="00B87C2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940B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SERVIÇOS PRELIMINARES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13C8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14pt;margin-top:4.55pt;width:493.95pt;height:23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" stroked="f">
                <v:textbox>
                  <w:txbxContent>
                    <w:p w14:paraId="2EC13C9C" w14:textId="77777777" w:rsidR="00B87C2C" w:rsidRPr="001940B8" w:rsidRDefault="00B87C2C" w:rsidP="00B87C2C">
                      <w:pPr>
                        <w:jc w:val="center"/>
                        <w:rPr>
                          <w:b/>
                        </w:rPr>
                      </w:pPr>
                      <w:r w:rsidRPr="001940B8">
                        <w:rPr>
                          <w:rFonts w:ascii="Arial" w:hAnsi="Arial" w:cs="Arial"/>
                          <w:b/>
                          <w:bCs/>
                        </w:rPr>
                        <w:t>SERVIÇOS PRELIMINARES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C13B7E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7F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80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Pr="00D90FDB">
        <w:rPr>
          <w:rFonts w:ascii="Symbol" w:hAnsi="Symbol" w:cs="Symbol"/>
          <w:sz w:val="20"/>
          <w:szCs w:val="20"/>
        </w:rPr>
        <w:t></w:t>
      </w:r>
      <w:r w:rsidRPr="00D90FDB">
        <w:rPr>
          <w:rFonts w:ascii="Arial" w:hAnsi="Arial" w:cs="Arial"/>
          <w:sz w:val="20"/>
          <w:szCs w:val="20"/>
        </w:rPr>
        <w:t>A CONTRATADA é responsável pelo abastecimento de unifo</w:t>
      </w:r>
      <w:r w:rsidR="00B36002">
        <w:rPr>
          <w:rFonts w:ascii="Arial" w:hAnsi="Arial" w:cs="Arial"/>
          <w:sz w:val="20"/>
          <w:szCs w:val="20"/>
        </w:rPr>
        <w:t xml:space="preserve">rmes, equipamentos de segurança </w:t>
      </w:r>
      <w:r w:rsidRPr="00D90FDB">
        <w:rPr>
          <w:rFonts w:ascii="Arial" w:hAnsi="Arial" w:cs="Arial"/>
          <w:sz w:val="20"/>
          <w:szCs w:val="20"/>
        </w:rPr>
        <w:t xml:space="preserve">(EPI’s) e demais acessórios necessários à execução dos </w:t>
      </w:r>
      <w:r w:rsidR="00B36002">
        <w:rPr>
          <w:rFonts w:ascii="Arial" w:hAnsi="Arial" w:cs="Arial"/>
          <w:sz w:val="20"/>
          <w:szCs w:val="20"/>
        </w:rPr>
        <w:t xml:space="preserve">serviços para seus empregados e </w:t>
      </w:r>
      <w:r w:rsidRPr="00D90FDB">
        <w:rPr>
          <w:rFonts w:ascii="Arial" w:hAnsi="Arial" w:cs="Arial"/>
          <w:sz w:val="20"/>
          <w:szCs w:val="20"/>
        </w:rPr>
        <w:t xml:space="preserve">subcontratados de acordo com as leis, normas e portarias que regulam a segurança </w:t>
      </w:r>
      <w:r w:rsidR="00B36002">
        <w:rPr>
          <w:rFonts w:ascii="Arial" w:hAnsi="Arial" w:cs="Arial"/>
          <w:sz w:val="20"/>
          <w:szCs w:val="20"/>
        </w:rPr>
        <w:t xml:space="preserve">do trabalho, </w:t>
      </w:r>
      <w:r w:rsidRPr="00D90FDB">
        <w:rPr>
          <w:rFonts w:ascii="Arial" w:hAnsi="Arial" w:cs="Arial"/>
          <w:sz w:val="20"/>
          <w:szCs w:val="20"/>
        </w:rPr>
        <w:t>responsabilizando-se pela efetiva utilização dos mesmos;</w:t>
      </w:r>
    </w:p>
    <w:p w14:paraId="2EC13B81" w14:textId="77777777" w:rsidR="00B87C2C" w:rsidRPr="00D90FDB" w:rsidRDefault="00D90FDB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Symbol" w:hAnsi="Symbol" w:cs="Symbol"/>
          <w:sz w:val="20"/>
          <w:szCs w:val="20"/>
        </w:rPr>
        <w:t></w:t>
      </w:r>
      <w:r w:rsidR="00B87C2C" w:rsidRPr="00D90FDB">
        <w:rPr>
          <w:rFonts w:ascii="Arial" w:hAnsi="Arial" w:cs="Arial"/>
          <w:sz w:val="20"/>
          <w:szCs w:val="20"/>
        </w:rPr>
        <w:t>A firma CONTRATADA deverá providenciar os emolumentos necessários como: taxas de licença da obra, anotação de responsabilidade técnica (ART) para execução, inscrição no INSS, Certidão</w:t>
      </w:r>
      <w:r w:rsidR="00214521">
        <w:rPr>
          <w:rFonts w:ascii="Arial" w:hAnsi="Arial" w:cs="Arial"/>
          <w:sz w:val="20"/>
          <w:szCs w:val="20"/>
        </w:rPr>
        <w:t xml:space="preserve"> </w:t>
      </w:r>
      <w:r w:rsidR="00B87C2C" w:rsidRPr="00D90FDB">
        <w:rPr>
          <w:rFonts w:ascii="Arial" w:hAnsi="Arial" w:cs="Arial"/>
          <w:sz w:val="20"/>
          <w:szCs w:val="20"/>
        </w:rPr>
        <w:t>Negativa de Débito (CND) da obra após sua conclusão, cadast</w:t>
      </w:r>
      <w:r w:rsidR="00214521">
        <w:rPr>
          <w:rFonts w:ascii="Arial" w:hAnsi="Arial" w:cs="Arial"/>
          <w:sz w:val="20"/>
          <w:szCs w:val="20"/>
        </w:rPr>
        <w:t>ramento e baixa da obra na CMST</w:t>
      </w:r>
      <w:r w:rsidR="00B36002">
        <w:rPr>
          <w:rFonts w:ascii="Arial" w:hAnsi="Arial" w:cs="Arial"/>
          <w:sz w:val="20"/>
          <w:szCs w:val="20"/>
        </w:rPr>
        <w:t xml:space="preserve">, </w:t>
      </w:r>
      <w:r w:rsidR="00B87C2C" w:rsidRPr="00D90FDB">
        <w:rPr>
          <w:rFonts w:ascii="Arial" w:hAnsi="Arial" w:cs="Arial"/>
          <w:sz w:val="20"/>
          <w:szCs w:val="20"/>
        </w:rPr>
        <w:t>Certidão Detalhada, Certificado do corpo de bombeiros e Habite-se da obra.</w:t>
      </w:r>
    </w:p>
    <w:p w14:paraId="2EC13B82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83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84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85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lastRenderedPageBreak/>
        <w:t>01 - SERVIÇOS PRELIMINARES</w:t>
      </w:r>
    </w:p>
    <w:p w14:paraId="2EC13B86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87" w14:textId="77777777" w:rsidR="00B87C2C" w:rsidRPr="00D90FDB" w:rsidRDefault="00B87C2C" w:rsidP="00B36002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– CANTEIRO DE OBRAS</w:t>
      </w:r>
    </w:p>
    <w:p w14:paraId="2EC13B88" w14:textId="77777777" w:rsidR="00B87C2C" w:rsidRPr="00D90FDB" w:rsidRDefault="00B87C2C" w:rsidP="00B36002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89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Tapume</w:t>
      </w:r>
    </w:p>
    <w:p w14:paraId="2EC13B8A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Tapume em chapa de compensado resinado com esp. 6mm, medindo 2,20x1,10m dispondo de</w:t>
      </w:r>
    </w:p>
    <w:p w14:paraId="2EC13B8B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abertura e portão com 2,20m de altura, inclusive pintura acrílica nos dois lados para proteção.</w:t>
      </w:r>
    </w:p>
    <w:p w14:paraId="2EC13B8C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8D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Barracão de Obra</w:t>
      </w:r>
    </w:p>
    <w:p w14:paraId="2EC13B8E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Serão executados barracões de obra para os seguintes fins:</w:t>
      </w:r>
    </w:p>
    <w:p w14:paraId="2EC13B8F" w14:textId="77777777" w:rsidR="00B87C2C" w:rsidRPr="00214521" w:rsidRDefault="00B87C2C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Almoxarifado em chapa de compensado resinado 10mm e cobertura em telhas de fibrocimento de</w:t>
      </w:r>
      <w:r w:rsidR="00214521">
        <w:rPr>
          <w:rFonts w:ascii="Arial" w:hAnsi="Arial" w:cs="Arial"/>
          <w:sz w:val="20"/>
          <w:szCs w:val="20"/>
        </w:rPr>
        <w:t xml:space="preserve"> 6mm, inclusive ponto de luz.</w:t>
      </w:r>
    </w:p>
    <w:p w14:paraId="2EC13B90" w14:textId="77777777" w:rsidR="00B36002" w:rsidRPr="00B36002" w:rsidRDefault="00B36002" w:rsidP="00B36002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91" w14:textId="77777777" w:rsidR="00B87C2C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Locação de andaime</w:t>
      </w:r>
    </w:p>
    <w:p w14:paraId="2EC13B92" w14:textId="77777777" w:rsidR="00B36002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93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Deverão ser locados andaimes metálicos do tipo tubulares para serviços diversos, inclusive fre</w:t>
      </w:r>
      <w:r w:rsidR="00B36002">
        <w:rPr>
          <w:rFonts w:ascii="Arial" w:hAnsi="Arial" w:cs="Arial"/>
          <w:sz w:val="20"/>
          <w:szCs w:val="20"/>
        </w:rPr>
        <w:t xml:space="preserve">te, </w:t>
      </w:r>
      <w:r w:rsidRPr="00D90FDB">
        <w:rPr>
          <w:rFonts w:ascii="Arial" w:hAnsi="Arial" w:cs="Arial"/>
          <w:sz w:val="20"/>
          <w:szCs w:val="20"/>
        </w:rPr>
        <w:t>montagem e desmontagem.</w:t>
      </w:r>
    </w:p>
    <w:p w14:paraId="2EC13B94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95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Transporte de Material de Entulho</w:t>
      </w:r>
    </w:p>
    <w:p w14:paraId="2EC13B96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97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Deverá ser retirado o material </w:t>
      </w:r>
      <w:r w:rsidR="00ED1337" w:rsidRPr="00D90FDB">
        <w:rPr>
          <w:rFonts w:ascii="Arial" w:hAnsi="Arial" w:cs="Arial"/>
          <w:sz w:val="20"/>
          <w:szCs w:val="20"/>
        </w:rPr>
        <w:t xml:space="preserve">de entulho que não for utilizado para </w:t>
      </w:r>
      <w:r w:rsidRPr="00D90FDB">
        <w:rPr>
          <w:rFonts w:ascii="Arial" w:hAnsi="Arial" w:cs="Arial"/>
          <w:sz w:val="20"/>
          <w:szCs w:val="20"/>
        </w:rPr>
        <w:t>aterro, inclusive deverá ser</w:t>
      </w:r>
    </w:p>
    <w:p w14:paraId="2EC13B98" w14:textId="77777777" w:rsidR="00B87C2C" w:rsidRPr="00D90FDB" w:rsidRDefault="00B87C2C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considerada a carga, descarga e transporte em caminhão bascula</w:t>
      </w:r>
      <w:r w:rsidR="00B36002">
        <w:rPr>
          <w:rFonts w:ascii="Arial" w:hAnsi="Arial" w:cs="Arial"/>
          <w:sz w:val="20"/>
          <w:szCs w:val="20"/>
        </w:rPr>
        <w:t xml:space="preserve">nte para uma distância média de </w:t>
      </w:r>
      <w:r w:rsidRPr="00D90FDB">
        <w:rPr>
          <w:rFonts w:ascii="Arial" w:hAnsi="Arial" w:cs="Arial"/>
          <w:sz w:val="20"/>
          <w:szCs w:val="20"/>
        </w:rPr>
        <w:t>20km. Essa retirada deverá ser periódica não sendo permi</w:t>
      </w:r>
      <w:r w:rsidR="00B36002">
        <w:rPr>
          <w:rFonts w:ascii="Arial" w:hAnsi="Arial" w:cs="Arial"/>
          <w:sz w:val="20"/>
          <w:szCs w:val="20"/>
        </w:rPr>
        <w:t xml:space="preserve">tido o armazenamento de grandes </w:t>
      </w:r>
      <w:r w:rsidRPr="00D90FDB">
        <w:rPr>
          <w:rFonts w:ascii="Arial" w:hAnsi="Arial" w:cs="Arial"/>
          <w:sz w:val="20"/>
          <w:szCs w:val="20"/>
        </w:rPr>
        <w:t>quantidades no local da obra.</w:t>
      </w:r>
    </w:p>
    <w:p w14:paraId="2EC13B99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9A" w14:textId="77777777" w:rsidR="00ED1337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02</w:t>
      </w:r>
      <w:r w:rsidR="00ED1337" w:rsidRPr="00D90FDB">
        <w:rPr>
          <w:rFonts w:ascii="Arial" w:hAnsi="Arial" w:cs="Arial"/>
          <w:b/>
          <w:bCs/>
          <w:sz w:val="20"/>
          <w:szCs w:val="20"/>
        </w:rPr>
        <w:t xml:space="preserve"> – ESTRUTURAS</w:t>
      </w:r>
    </w:p>
    <w:p w14:paraId="2EC13B9B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9C" w14:textId="77777777" w:rsidR="00ED1337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ED1337" w:rsidRPr="00D90FDB">
        <w:rPr>
          <w:rFonts w:ascii="Arial" w:hAnsi="Arial" w:cs="Arial"/>
          <w:b/>
          <w:bCs/>
          <w:sz w:val="20"/>
          <w:szCs w:val="20"/>
        </w:rPr>
        <w:t>.1- INFRA/SUPRA ESTRUTURA EM CONCRETO ARMADO</w:t>
      </w:r>
    </w:p>
    <w:p w14:paraId="2EC13B9D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9E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Generalidades</w:t>
      </w:r>
    </w:p>
    <w:p w14:paraId="2EC13B9F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A0" w14:textId="77777777" w:rsidR="00ED1337" w:rsidRPr="00214521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Na execução da estrutura de concreto armado serão obedecidas rigorosamente as prescrições</w:t>
      </w:r>
      <w:r w:rsidR="00214521">
        <w:rPr>
          <w:rFonts w:ascii="Arial" w:hAnsi="Arial" w:cs="Arial"/>
          <w:sz w:val="20"/>
          <w:szCs w:val="20"/>
        </w:rPr>
        <w:t xml:space="preserve"> </w:t>
      </w:r>
      <w:r w:rsidRPr="00214521">
        <w:rPr>
          <w:rFonts w:ascii="Arial" w:hAnsi="Arial" w:cs="Arial"/>
          <w:sz w:val="20"/>
          <w:szCs w:val="20"/>
        </w:rPr>
        <w:t>contidas nas normas NB-1, NB-4 e NB-16 da ABNT;</w:t>
      </w:r>
    </w:p>
    <w:p w14:paraId="2EC13BA1" w14:textId="77777777" w:rsidR="00ED1337" w:rsidRPr="00214521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 estrutura deverá ser executada em total obediência aos desenhos de detalhes de formas e</w:t>
      </w:r>
      <w:r w:rsidR="00214521">
        <w:rPr>
          <w:rFonts w:ascii="Arial" w:hAnsi="Arial" w:cs="Arial"/>
          <w:sz w:val="20"/>
          <w:szCs w:val="20"/>
        </w:rPr>
        <w:t xml:space="preserve"> </w:t>
      </w:r>
      <w:r w:rsidRPr="00214521">
        <w:rPr>
          <w:rFonts w:ascii="Arial" w:hAnsi="Arial" w:cs="Arial"/>
          <w:sz w:val="20"/>
          <w:szCs w:val="20"/>
        </w:rPr>
        <w:t>armaduras, integrantes do projeto estrutural executivo;</w:t>
      </w:r>
    </w:p>
    <w:p w14:paraId="2EC13BA2" w14:textId="77777777" w:rsidR="00ED1337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Se no decorrer da construção forem constatadas divergências entre os elementos que integram os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projetos de estrutura e arquitetura, os autores dos projetos deverão</w:t>
      </w:r>
      <w:r w:rsidR="00B36002" w:rsidRPr="00B36002">
        <w:rPr>
          <w:rFonts w:ascii="Arial" w:hAnsi="Arial" w:cs="Arial"/>
          <w:sz w:val="20"/>
          <w:szCs w:val="20"/>
        </w:rPr>
        <w:t xml:space="preserve"> ser consultados juntamente com </w:t>
      </w:r>
      <w:r w:rsidRPr="00B36002">
        <w:rPr>
          <w:rFonts w:ascii="Arial" w:hAnsi="Arial" w:cs="Arial"/>
          <w:sz w:val="20"/>
          <w:szCs w:val="20"/>
        </w:rPr>
        <w:t>a fiscalização da obra.</w:t>
      </w:r>
    </w:p>
    <w:p w14:paraId="2EC13BA3" w14:textId="77777777" w:rsidR="00B36002" w:rsidRPr="00B36002" w:rsidRDefault="00B36002" w:rsidP="00B36002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A4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Forma para Infra-Estrutura</w:t>
      </w:r>
    </w:p>
    <w:p w14:paraId="2EC13BA5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A6" w14:textId="37D8088A" w:rsidR="00ED1337" w:rsidRPr="00214521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Será executado em tábuas de madeir</w:t>
      </w:r>
      <w:r w:rsidR="00054429">
        <w:rPr>
          <w:rFonts w:ascii="Arial" w:hAnsi="Arial" w:cs="Arial"/>
          <w:sz w:val="20"/>
          <w:szCs w:val="20"/>
        </w:rPr>
        <w:t>a de 2,5x3,0cm para fundações, levando-se em conta a utilização 5 vezes (incluindo o material, corte, montagem, escoramento, e desforma).</w:t>
      </w:r>
      <w:r w:rsidRPr="00B36002">
        <w:rPr>
          <w:rFonts w:ascii="Arial" w:hAnsi="Arial" w:cs="Arial"/>
          <w:sz w:val="20"/>
          <w:szCs w:val="20"/>
        </w:rPr>
        <w:t xml:space="preserve"> </w:t>
      </w:r>
    </w:p>
    <w:p w14:paraId="2EC13BA7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A8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Desforma</w:t>
      </w:r>
    </w:p>
    <w:p w14:paraId="2EC13BA9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AA" w14:textId="77777777" w:rsidR="00ED1337" w:rsidRPr="00214521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Deverá ser feito manualmente após a cura do concreto e todo o material deverá ser retirado do</w:t>
      </w:r>
      <w:r w:rsidR="00214521">
        <w:rPr>
          <w:rFonts w:ascii="Arial" w:hAnsi="Arial" w:cs="Arial"/>
          <w:sz w:val="20"/>
          <w:szCs w:val="20"/>
        </w:rPr>
        <w:t xml:space="preserve"> </w:t>
      </w:r>
      <w:r w:rsidRPr="00214521">
        <w:rPr>
          <w:rFonts w:ascii="Arial" w:hAnsi="Arial" w:cs="Arial"/>
          <w:sz w:val="20"/>
          <w:szCs w:val="20"/>
        </w:rPr>
        <w:t>interior da obra.</w:t>
      </w:r>
    </w:p>
    <w:p w14:paraId="2EC13BAB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AC" w14:textId="77777777" w:rsidR="00ED1337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AD" w14:textId="77777777" w:rsidR="00214521" w:rsidRDefault="00214521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AE" w14:textId="77777777" w:rsidR="00214521" w:rsidRPr="00D90FDB" w:rsidRDefault="00214521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AF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lastRenderedPageBreak/>
        <w:t>Reaterro</w:t>
      </w:r>
    </w:p>
    <w:p w14:paraId="2EC13BB0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B1" w14:textId="77777777" w:rsidR="00ED1337" w:rsidRPr="00B36002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Após a retirada das formas, deverá ser feito o reaterro das cavas com material proveniente das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escavações, devidamente compactado manualmente com maço de 30kg, em camadas de 20 cm,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de acordo com o material.</w:t>
      </w:r>
    </w:p>
    <w:p w14:paraId="2EC13BB2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B3" w14:textId="77777777" w:rsidR="00ED1337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ED1337" w:rsidRPr="00D90FDB">
        <w:rPr>
          <w:rFonts w:ascii="Arial" w:hAnsi="Arial" w:cs="Arial"/>
          <w:b/>
          <w:bCs/>
          <w:sz w:val="20"/>
          <w:szCs w:val="20"/>
        </w:rPr>
        <w:t>.2 - PREPARO DO CONCRETO PARA INFRA E SUPRA ESTRUTURA</w:t>
      </w:r>
    </w:p>
    <w:p w14:paraId="2EC13BB4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B5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Resistência</w:t>
      </w:r>
    </w:p>
    <w:p w14:paraId="2EC13BB6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B7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Quer a dosagem para o preparo do concreto na obra, quer a encomen</w:t>
      </w:r>
      <w:r w:rsidR="00A501A1" w:rsidRPr="00D90FDB">
        <w:rPr>
          <w:rFonts w:ascii="Arial" w:hAnsi="Arial" w:cs="Arial"/>
          <w:sz w:val="20"/>
          <w:szCs w:val="20"/>
        </w:rPr>
        <w:t xml:space="preserve">da e o fornecimento de concreto </w:t>
      </w:r>
      <w:r w:rsidRPr="00D90FDB">
        <w:rPr>
          <w:rFonts w:ascii="Arial" w:hAnsi="Arial" w:cs="Arial"/>
          <w:sz w:val="20"/>
          <w:szCs w:val="20"/>
        </w:rPr>
        <w:t>pré-misturado, deverá ter por base a resistência característi</w:t>
      </w:r>
      <w:r w:rsidR="00A501A1" w:rsidRPr="00D90FDB">
        <w:rPr>
          <w:rFonts w:ascii="Arial" w:hAnsi="Arial" w:cs="Arial"/>
          <w:sz w:val="20"/>
          <w:szCs w:val="20"/>
        </w:rPr>
        <w:t xml:space="preserve">ca, fck=25 Mpa, de acordo com o </w:t>
      </w:r>
      <w:r w:rsidRPr="00D90FDB">
        <w:rPr>
          <w:rFonts w:ascii="Arial" w:hAnsi="Arial" w:cs="Arial"/>
          <w:sz w:val="20"/>
          <w:szCs w:val="20"/>
        </w:rPr>
        <w:t xml:space="preserve">especificado em projeto estrutural e em conformidade com as normas </w:t>
      </w:r>
      <w:r w:rsidR="00A501A1" w:rsidRPr="00D90FDB">
        <w:rPr>
          <w:rFonts w:ascii="Arial" w:hAnsi="Arial" w:cs="Arial"/>
          <w:sz w:val="20"/>
          <w:szCs w:val="20"/>
        </w:rPr>
        <w:t xml:space="preserve">vigentes. Deverão ser retirados </w:t>
      </w:r>
      <w:r w:rsidRPr="00D90FDB">
        <w:rPr>
          <w:rFonts w:ascii="Arial" w:hAnsi="Arial" w:cs="Arial"/>
          <w:sz w:val="20"/>
          <w:szCs w:val="20"/>
        </w:rPr>
        <w:t>corpos de prova para ensaios de resistência por lotes conforme normas da ABNT.</w:t>
      </w:r>
    </w:p>
    <w:p w14:paraId="2EC13BB8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B9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Medida de Materiais</w:t>
      </w:r>
    </w:p>
    <w:p w14:paraId="2EC13BBA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BB" w14:textId="77777777" w:rsidR="00ED1337" w:rsidRPr="00D90FDB" w:rsidRDefault="00ED1337" w:rsidP="00B36002">
      <w:pPr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Sempre que se fizer dosagem experimental deverão ser obedecidas as seguintes condições:</w:t>
      </w:r>
    </w:p>
    <w:p w14:paraId="2EC13BBC" w14:textId="77777777" w:rsidR="00ED1337" w:rsidRPr="00D90FDB" w:rsidRDefault="00ED1337" w:rsidP="00B36002">
      <w:pPr>
        <w:jc w:val="both"/>
        <w:rPr>
          <w:rFonts w:ascii="Arial" w:hAnsi="Arial" w:cs="Arial"/>
          <w:sz w:val="20"/>
          <w:szCs w:val="20"/>
        </w:rPr>
      </w:pPr>
    </w:p>
    <w:p w14:paraId="2EC13BBD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Quando o aglomerante for usado a granel, deverá ser medido e</w:t>
      </w:r>
      <w:r w:rsidR="00B36002">
        <w:rPr>
          <w:rFonts w:ascii="Arial" w:hAnsi="Arial" w:cs="Arial"/>
          <w:sz w:val="20"/>
          <w:szCs w:val="20"/>
        </w:rPr>
        <w:t xml:space="preserve">m peso com tolerância de 3%, no </w:t>
      </w:r>
      <w:r w:rsidRPr="00D90FDB">
        <w:rPr>
          <w:rFonts w:ascii="Arial" w:hAnsi="Arial" w:cs="Arial"/>
          <w:sz w:val="20"/>
          <w:szCs w:val="20"/>
        </w:rPr>
        <w:t>caso de cimento ensacado, pode ser considerado o peso nominal</w:t>
      </w:r>
      <w:r w:rsidR="00B36002">
        <w:rPr>
          <w:rFonts w:ascii="Arial" w:hAnsi="Arial" w:cs="Arial"/>
          <w:sz w:val="20"/>
          <w:szCs w:val="20"/>
        </w:rPr>
        <w:t xml:space="preserve"> do saco, exigências das normas </w:t>
      </w:r>
      <w:r w:rsidRPr="00D90FDB">
        <w:rPr>
          <w:rFonts w:ascii="Arial" w:hAnsi="Arial" w:cs="Arial"/>
          <w:sz w:val="20"/>
          <w:szCs w:val="20"/>
        </w:rPr>
        <w:t>da ABNT;</w:t>
      </w:r>
    </w:p>
    <w:p w14:paraId="2EC13BBE" w14:textId="77777777" w:rsidR="00ED1337" w:rsidRPr="00B36002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Os agregados miúdo e graúdo deverão ser medidos em peso e volume com tolerância de 3%,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devendo-se sempre levar em conta a influência da umidade;</w:t>
      </w:r>
    </w:p>
    <w:p w14:paraId="2EC13BBF" w14:textId="77777777" w:rsidR="00ED1337" w:rsidRPr="00B36002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 água poderá ser medida em volume ou peso, com tolerância de 3%;</w:t>
      </w:r>
    </w:p>
    <w:p w14:paraId="2EC13BC0" w14:textId="77777777" w:rsidR="00ED1337" w:rsidRPr="00B36002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O aditivo poderá ser medido em volume ou peso, com tolerância de 5%;</w:t>
      </w:r>
    </w:p>
    <w:p w14:paraId="2EC13BC1" w14:textId="77777777" w:rsidR="00ED1337" w:rsidRPr="00B36002" w:rsidRDefault="00ED1337" w:rsidP="00B3600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O cimento utilizado deverá ser boa procedência e de fabricante consagrado no mercado.</w:t>
      </w:r>
    </w:p>
    <w:p w14:paraId="2EC13BC2" w14:textId="77777777" w:rsidR="00A501A1" w:rsidRPr="00D90FDB" w:rsidRDefault="00A501A1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C3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Amassamento Manual</w:t>
      </w:r>
    </w:p>
    <w:p w14:paraId="2EC13BC4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C5" w14:textId="77777777" w:rsidR="00ED1337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O amassamento manual do concreto, a empregar-se excepcional</w:t>
      </w:r>
      <w:r w:rsidR="00A501A1" w:rsidRPr="00D90FDB">
        <w:rPr>
          <w:rFonts w:ascii="Arial" w:hAnsi="Arial" w:cs="Arial"/>
          <w:sz w:val="20"/>
          <w:szCs w:val="20"/>
        </w:rPr>
        <w:t xml:space="preserve">mente em pequenos volumes ou em </w:t>
      </w:r>
      <w:r w:rsidRPr="00D90FDB">
        <w:rPr>
          <w:rFonts w:ascii="Arial" w:hAnsi="Arial" w:cs="Arial"/>
          <w:sz w:val="20"/>
          <w:szCs w:val="20"/>
        </w:rPr>
        <w:t>obra de pouca importância, deverá ser realizado em estrado ou</w:t>
      </w:r>
      <w:r w:rsidR="00B36002">
        <w:rPr>
          <w:rFonts w:ascii="Arial" w:hAnsi="Arial" w:cs="Arial"/>
          <w:sz w:val="20"/>
          <w:szCs w:val="20"/>
        </w:rPr>
        <w:t xml:space="preserve"> superfície plana impermeável e </w:t>
      </w:r>
      <w:r w:rsidRPr="00D90FDB">
        <w:rPr>
          <w:rFonts w:ascii="Arial" w:hAnsi="Arial" w:cs="Arial"/>
          <w:sz w:val="20"/>
          <w:szCs w:val="20"/>
        </w:rPr>
        <w:t>resistente. Misturar primeiramente a seco, os agregados e o ci</w:t>
      </w:r>
      <w:r w:rsidR="00B36002">
        <w:rPr>
          <w:rFonts w:ascii="Arial" w:hAnsi="Arial" w:cs="Arial"/>
          <w:sz w:val="20"/>
          <w:szCs w:val="20"/>
        </w:rPr>
        <w:t xml:space="preserve">mento de maneira a obter-se cor </w:t>
      </w:r>
      <w:r w:rsidRPr="00D90FDB">
        <w:rPr>
          <w:rFonts w:ascii="Arial" w:hAnsi="Arial" w:cs="Arial"/>
          <w:sz w:val="20"/>
          <w:szCs w:val="20"/>
        </w:rPr>
        <w:t>uniforme; em seguida, adicionar-se-á, aos poucos, a água necessária</w:t>
      </w:r>
      <w:r w:rsidR="00A501A1" w:rsidRPr="00D90FDB">
        <w:rPr>
          <w:rFonts w:ascii="Arial" w:hAnsi="Arial" w:cs="Arial"/>
          <w:sz w:val="20"/>
          <w:szCs w:val="20"/>
        </w:rPr>
        <w:t xml:space="preserve">, prosseguindo-se a mistura até </w:t>
      </w:r>
      <w:r w:rsidRPr="00D90FDB">
        <w:rPr>
          <w:rFonts w:ascii="Arial" w:hAnsi="Arial" w:cs="Arial"/>
          <w:sz w:val="20"/>
          <w:szCs w:val="20"/>
        </w:rPr>
        <w:t xml:space="preserve">conseguir massa de aspecto uniforme. Não será permitido amassar </w:t>
      </w:r>
      <w:r w:rsidR="00A501A1" w:rsidRPr="00D90FDB">
        <w:rPr>
          <w:rFonts w:ascii="Arial" w:hAnsi="Arial" w:cs="Arial"/>
          <w:sz w:val="20"/>
          <w:szCs w:val="20"/>
        </w:rPr>
        <w:t xml:space="preserve">de cada vez, volume de concreto </w:t>
      </w:r>
      <w:r w:rsidRPr="00D90FDB">
        <w:rPr>
          <w:rFonts w:ascii="Arial" w:hAnsi="Arial" w:cs="Arial"/>
          <w:sz w:val="20"/>
          <w:szCs w:val="20"/>
        </w:rPr>
        <w:t>correspondente a 100 kg de cimento.</w:t>
      </w:r>
    </w:p>
    <w:p w14:paraId="2EC13BC6" w14:textId="77777777" w:rsidR="00B36002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C7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C8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Amassamento Mecânico</w:t>
      </w:r>
    </w:p>
    <w:p w14:paraId="2EC13BC9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CA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O amassamento mecânico em canteiro deverá durar, sem interrupção, o</w:t>
      </w:r>
      <w:r w:rsidR="00A501A1" w:rsidRPr="00D90FDB">
        <w:rPr>
          <w:rFonts w:ascii="Arial" w:hAnsi="Arial" w:cs="Arial"/>
          <w:sz w:val="20"/>
          <w:szCs w:val="20"/>
        </w:rPr>
        <w:t xml:space="preserve"> </w:t>
      </w:r>
      <w:r w:rsidR="00B36002">
        <w:rPr>
          <w:rFonts w:ascii="Arial" w:hAnsi="Arial" w:cs="Arial"/>
          <w:sz w:val="20"/>
          <w:szCs w:val="20"/>
        </w:rPr>
        <w:t xml:space="preserve">tempo necessário para permitir </w:t>
      </w:r>
      <w:r w:rsidRPr="00D90FDB">
        <w:rPr>
          <w:rFonts w:ascii="Arial" w:hAnsi="Arial" w:cs="Arial"/>
          <w:sz w:val="20"/>
          <w:szCs w:val="20"/>
        </w:rPr>
        <w:t>a homogeneização da mistura de todos os elementos, inclusive eventuais</w:t>
      </w:r>
      <w:r w:rsidR="00A501A1" w:rsidRPr="00D90FDB">
        <w:rPr>
          <w:rFonts w:ascii="Arial" w:hAnsi="Arial" w:cs="Arial"/>
          <w:sz w:val="20"/>
          <w:szCs w:val="20"/>
        </w:rPr>
        <w:t xml:space="preserve"> aditivos; a duração necessária </w:t>
      </w:r>
      <w:r w:rsidRPr="00D90FDB">
        <w:rPr>
          <w:rFonts w:ascii="Arial" w:hAnsi="Arial" w:cs="Arial"/>
          <w:sz w:val="20"/>
          <w:szCs w:val="20"/>
        </w:rPr>
        <w:t>aumenta com o volume da massada e será maior quanto mais sec</w:t>
      </w:r>
      <w:r w:rsidR="00A501A1" w:rsidRPr="00D90FDB">
        <w:rPr>
          <w:rFonts w:ascii="Arial" w:hAnsi="Arial" w:cs="Arial"/>
          <w:sz w:val="20"/>
          <w:szCs w:val="20"/>
        </w:rPr>
        <w:t xml:space="preserve">o o concreto. O tempo mínimo de </w:t>
      </w:r>
      <w:r w:rsidRPr="00D90FDB">
        <w:rPr>
          <w:rFonts w:ascii="Arial" w:hAnsi="Arial" w:cs="Arial"/>
          <w:sz w:val="20"/>
          <w:szCs w:val="20"/>
        </w:rPr>
        <w:t>amassamento, em segundos, será em relação com o diâmetro máximo da misturadora 120 d, 60 d o</w:t>
      </w:r>
      <w:r w:rsidR="00A501A1" w:rsidRPr="00D90FDB">
        <w:rPr>
          <w:rFonts w:ascii="Arial" w:hAnsi="Arial" w:cs="Arial"/>
          <w:sz w:val="20"/>
          <w:szCs w:val="20"/>
        </w:rPr>
        <w:t xml:space="preserve">u </w:t>
      </w:r>
      <w:r w:rsidRPr="00D90FDB">
        <w:rPr>
          <w:rFonts w:ascii="Arial" w:hAnsi="Arial" w:cs="Arial"/>
          <w:sz w:val="20"/>
          <w:szCs w:val="20"/>
        </w:rPr>
        <w:t>30 d, conforme o eixo da misturadora seja inclinado, horizontal o</w:t>
      </w:r>
      <w:r w:rsidR="00A501A1" w:rsidRPr="00D90FDB">
        <w:rPr>
          <w:rFonts w:ascii="Arial" w:hAnsi="Arial" w:cs="Arial"/>
          <w:sz w:val="20"/>
          <w:szCs w:val="20"/>
        </w:rPr>
        <w:t xml:space="preserve">u vertical, sendo o diâmetro da </w:t>
      </w:r>
      <w:r w:rsidRPr="00D90FDB">
        <w:rPr>
          <w:rFonts w:ascii="Arial" w:hAnsi="Arial" w:cs="Arial"/>
          <w:sz w:val="20"/>
          <w:szCs w:val="20"/>
        </w:rPr>
        <w:t>misturadora em metros. Nas misturadoras de produção contínua, dever</w:t>
      </w:r>
      <w:r w:rsidR="00A501A1" w:rsidRPr="00D90FDB">
        <w:rPr>
          <w:rFonts w:ascii="Arial" w:hAnsi="Arial" w:cs="Arial"/>
          <w:sz w:val="20"/>
          <w:szCs w:val="20"/>
        </w:rPr>
        <w:t xml:space="preserve">ão ser descartadas as primeiras </w:t>
      </w:r>
      <w:r w:rsidRPr="00D90FDB">
        <w:rPr>
          <w:rFonts w:ascii="Arial" w:hAnsi="Arial" w:cs="Arial"/>
          <w:sz w:val="20"/>
          <w:szCs w:val="20"/>
        </w:rPr>
        <w:t>massadas, até se alcançar a homogeneização necessária.</w:t>
      </w:r>
    </w:p>
    <w:p w14:paraId="2EC13BCB" w14:textId="77777777" w:rsidR="00ED1337" w:rsidRPr="00D90FDB" w:rsidRDefault="00ED1337" w:rsidP="00B36002">
      <w:pPr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No caso de concreto pré-misturado ou usinado, aplica-se a EB-136.</w:t>
      </w:r>
    </w:p>
    <w:p w14:paraId="2EC13BCC" w14:textId="77777777" w:rsidR="00ED1337" w:rsidRDefault="00ED1337" w:rsidP="00B36002">
      <w:pPr>
        <w:jc w:val="both"/>
        <w:rPr>
          <w:rFonts w:ascii="Arial" w:hAnsi="Arial" w:cs="Arial"/>
          <w:sz w:val="20"/>
          <w:szCs w:val="20"/>
        </w:rPr>
      </w:pPr>
    </w:p>
    <w:p w14:paraId="2EC13BCD" w14:textId="77777777" w:rsidR="00214521" w:rsidRDefault="00214521" w:rsidP="00B36002">
      <w:pPr>
        <w:jc w:val="both"/>
        <w:rPr>
          <w:rFonts w:ascii="Arial" w:hAnsi="Arial" w:cs="Arial"/>
          <w:sz w:val="20"/>
          <w:szCs w:val="20"/>
        </w:rPr>
      </w:pPr>
    </w:p>
    <w:p w14:paraId="2EC13BCE" w14:textId="77777777" w:rsidR="00214521" w:rsidRDefault="00214521" w:rsidP="00B36002">
      <w:pPr>
        <w:jc w:val="both"/>
        <w:rPr>
          <w:rFonts w:ascii="Arial" w:hAnsi="Arial" w:cs="Arial"/>
          <w:sz w:val="20"/>
          <w:szCs w:val="20"/>
        </w:rPr>
      </w:pPr>
    </w:p>
    <w:p w14:paraId="2EC13BCF" w14:textId="77777777" w:rsidR="00214521" w:rsidRPr="00D90FDB" w:rsidRDefault="00214521" w:rsidP="00B36002">
      <w:pPr>
        <w:jc w:val="both"/>
        <w:rPr>
          <w:rFonts w:ascii="Arial" w:hAnsi="Arial" w:cs="Arial"/>
          <w:sz w:val="20"/>
          <w:szCs w:val="20"/>
        </w:rPr>
      </w:pPr>
    </w:p>
    <w:p w14:paraId="2EC13BD0" w14:textId="77777777" w:rsidR="00ED1337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2</w:t>
      </w:r>
      <w:r w:rsidR="00ED1337" w:rsidRPr="00D90FDB">
        <w:rPr>
          <w:rFonts w:ascii="Arial" w:hAnsi="Arial" w:cs="Arial"/>
          <w:b/>
          <w:bCs/>
          <w:sz w:val="20"/>
          <w:szCs w:val="20"/>
        </w:rPr>
        <w:t>.3 – CONCRETAGEM</w:t>
      </w:r>
    </w:p>
    <w:p w14:paraId="2EC13BD1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D2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Transporte</w:t>
      </w:r>
    </w:p>
    <w:p w14:paraId="2EC13BD3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D4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O concreto deverá ser transportado do local de amassamento para o de lançamento, num tempo</w:t>
      </w:r>
    </w:p>
    <w:p w14:paraId="2EC13BD5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prescrito pela Norma Brasileira e o meio utilizado deverá ser tal que </w:t>
      </w:r>
      <w:r w:rsidR="00A501A1" w:rsidRPr="00D90FDB">
        <w:rPr>
          <w:rFonts w:ascii="Arial" w:hAnsi="Arial" w:cs="Arial"/>
          <w:sz w:val="20"/>
          <w:szCs w:val="20"/>
        </w:rPr>
        <w:t xml:space="preserve">não acarrete a desagregação de </w:t>
      </w:r>
      <w:r w:rsidRPr="00D90FDB">
        <w:rPr>
          <w:rFonts w:ascii="Arial" w:hAnsi="Arial" w:cs="Arial"/>
          <w:sz w:val="20"/>
          <w:szCs w:val="20"/>
        </w:rPr>
        <w:t>seus elementos ou a perda sensível de qualquer deles por vazamento ou evaporação.</w:t>
      </w:r>
    </w:p>
    <w:p w14:paraId="2EC13BD6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No caso do transporte por bombas, o diâmetro interno do tubo deve</w:t>
      </w:r>
      <w:r w:rsidR="00B36002">
        <w:rPr>
          <w:rFonts w:ascii="Arial" w:hAnsi="Arial" w:cs="Arial"/>
          <w:sz w:val="20"/>
          <w:szCs w:val="20"/>
        </w:rPr>
        <w:t>rá ser, no mínimo, três vezes o</w:t>
      </w:r>
      <w:r w:rsidR="00A501A1" w:rsidRPr="00D90FDB">
        <w:rPr>
          <w:rFonts w:ascii="Arial" w:hAnsi="Arial" w:cs="Arial"/>
          <w:sz w:val="20"/>
          <w:szCs w:val="20"/>
        </w:rPr>
        <w:t xml:space="preserve">diâmetro do agregado. </w:t>
      </w:r>
      <w:r w:rsidRPr="00D90FDB">
        <w:rPr>
          <w:rFonts w:ascii="Arial" w:hAnsi="Arial" w:cs="Arial"/>
          <w:sz w:val="20"/>
          <w:szCs w:val="20"/>
        </w:rPr>
        <w:t>O sistema de transporte deverá, sempre que possível, permitir o lançame</w:t>
      </w:r>
      <w:r w:rsidR="00A501A1" w:rsidRPr="00D90FDB">
        <w:rPr>
          <w:rFonts w:ascii="Arial" w:hAnsi="Arial" w:cs="Arial"/>
          <w:sz w:val="20"/>
          <w:szCs w:val="20"/>
        </w:rPr>
        <w:t xml:space="preserve">nto direto nas formas, evitando </w:t>
      </w:r>
      <w:r w:rsidRPr="00D90FDB">
        <w:rPr>
          <w:rFonts w:ascii="Arial" w:hAnsi="Arial" w:cs="Arial"/>
          <w:sz w:val="20"/>
          <w:szCs w:val="20"/>
        </w:rPr>
        <w:t>depósitos intermediários. Se estes forem necessários, deverão ser toma</w:t>
      </w:r>
      <w:r w:rsidR="00A501A1" w:rsidRPr="00D90FDB">
        <w:rPr>
          <w:rFonts w:ascii="Arial" w:hAnsi="Arial" w:cs="Arial"/>
          <w:sz w:val="20"/>
          <w:szCs w:val="20"/>
        </w:rPr>
        <w:t xml:space="preserve">das precauções para se evitar a </w:t>
      </w:r>
      <w:r w:rsidRPr="00D90FDB">
        <w:rPr>
          <w:rFonts w:ascii="Arial" w:hAnsi="Arial" w:cs="Arial"/>
          <w:sz w:val="20"/>
          <w:szCs w:val="20"/>
        </w:rPr>
        <w:t>desagregação do concreto, durante o manuseio.</w:t>
      </w:r>
    </w:p>
    <w:p w14:paraId="2EC13BD7" w14:textId="77777777" w:rsidR="00ED1337" w:rsidRPr="00D90FDB" w:rsidRDefault="00ED1337" w:rsidP="00B36002">
      <w:pPr>
        <w:jc w:val="both"/>
        <w:rPr>
          <w:rFonts w:ascii="Arial" w:hAnsi="Arial" w:cs="Arial"/>
          <w:sz w:val="20"/>
          <w:szCs w:val="20"/>
        </w:rPr>
      </w:pPr>
    </w:p>
    <w:p w14:paraId="2EC13BD8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Lançamento</w:t>
      </w:r>
    </w:p>
    <w:p w14:paraId="2EC13BD9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DA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O concreto deverá ser lançado logo após o amassamento, não sendo p</w:t>
      </w:r>
      <w:r w:rsidR="00A501A1" w:rsidRPr="00D90FDB">
        <w:rPr>
          <w:rFonts w:ascii="Arial" w:hAnsi="Arial" w:cs="Arial"/>
          <w:sz w:val="20"/>
          <w:szCs w:val="20"/>
        </w:rPr>
        <w:t xml:space="preserve">ermitido, entre o fim deste e o </w:t>
      </w:r>
      <w:r w:rsidRPr="00D90FDB">
        <w:rPr>
          <w:rFonts w:ascii="Arial" w:hAnsi="Arial" w:cs="Arial"/>
          <w:sz w:val="20"/>
          <w:szCs w:val="20"/>
        </w:rPr>
        <w:t>seu lançamento, intervalo superior de uma hora; se for utilizada agi</w:t>
      </w:r>
      <w:r w:rsidR="00A501A1" w:rsidRPr="00D90FDB">
        <w:rPr>
          <w:rFonts w:ascii="Arial" w:hAnsi="Arial" w:cs="Arial"/>
          <w:sz w:val="20"/>
          <w:szCs w:val="20"/>
        </w:rPr>
        <w:t xml:space="preserve">tação mecânica, esse prazo será </w:t>
      </w:r>
      <w:r w:rsidRPr="00D90FDB">
        <w:rPr>
          <w:rFonts w:ascii="Arial" w:hAnsi="Arial" w:cs="Arial"/>
          <w:sz w:val="20"/>
          <w:szCs w:val="20"/>
        </w:rPr>
        <w:t>contado a partir do fim da agitação. Com o uso de retardadores de pega, o</w:t>
      </w:r>
      <w:r w:rsidR="00A501A1" w:rsidRPr="00D90FDB">
        <w:rPr>
          <w:rFonts w:ascii="Arial" w:hAnsi="Arial" w:cs="Arial"/>
          <w:sz w:val="20"/>
          <w:szCs w:val="20"/>
        </w:rPr>
        <w:t xml:space="preserve"> prazo poderá ser aumentado </w:t>
      </w:r>
      <w:r w:rsidRPr="00D90FDB">
        <w:rPr>
          <w:rFonts w:ascii="Arial" w:hAnsi="Arial" w:cs="Arial"/>
          <w:sz w:val="20"/>
          <w:szCs w:val="20"/>
        </w:rPr>
        <w:t xml:space="preserve">de acordo com as características do aditivo. Em nenhuma hipótese se </w:t>
      </w:r>
      <w:r w:rsidR="00A501A1" w:rsidRPr="00D90FDB">
        <w:rPr>
          <w:rFonts w:ascii="Arial" w:hAnsi="Arial" w:cs="Arial"/>
          <w:sz w:val="20"/>
          <w:szCs w:val="20"/>
        </w:rPr>
        <w:t xml:space="preserve">fará o lançamento após o início </w:t>
      </w:r>
      <w:r w:rsidRPr="00D90FDB">
        <w:rPr>
          <w:rFonts w:ascii="Arial" w:hAnsi="Arial" w:cs="Arial"/>
          <w:sz w:val="20"/>
          <w:szCs w:val="20"/>
        </w:rPr>
        <w:t>da pega.</w:t>
      </w:r>
    </w:p>
    <w:p w14:paraId="2EC13BDB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Para os lançamentos que tenham de ser feitos a seco em recintos sujeitos a penetração de água,</w:t>
      </w:r>
    </w:p>
    <w:p w14:paraId="2EC13BDC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deverão ser tomadas as precauções necessárias para que não haja ág</w:t>
      </w:r>
      <w:r w:rsidR="00A501A1" w:rsidRPr="00D90FDB">
        <w:rPr>
          <w:rFonts w:ascii="Arial" w:hAnsi="Arial" w:cs="Arial"/>
          <w:sz w:val="20"/>
          <w:szCs w:val="20"/>
        </w:rPr>
        <w:t xml:space="preserve">ua no local onde será lançado o </w:t>
      </w:r>
      <w:r w:rsidRPr="00D90FDB">
        <w:rPr>
          <w:rFonts w:ascii="Arial" w:hAnsi="Arial" w:cs="Arial"/>
          <w:sz w:val="20"/>
          <w:szCs w:val="20"/>
        </w:rPr>
        <w:t>concreto, nem possa o concreto fresco vir a ser por ela lavado.</w:t>
      </w:r>
    </w:p>
    <w:p w14:paraId="2EC13BDD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O concreto deverá ser lançado o mais próximo possível de sua posição </w:t>
      </w:r>
      <w:r w:rsidR="00A501A1" w:rsidRPr="00D90FDB">
        <w:rPr>
          <w:rFonts w:ascii="Arial" w:hAnsi="Arial" w:cs="Arial"/>
          <w:sz w:val="20"/>
          <w:szCs w:val="20"/>
        </w:rPr>
        <w:t xml:space="preserve">final, evitando-se incrustações </w:t>
      </w:r>
      <w:r w:rsidRPr="00D90FDB">
        <w:rPr>
          <w:rFonts w:ascii="Arial" w:hAnsi="Arial" w:cs="Arial"/>
          <w:sz w:val="20"/>
          <w:szCs w:val="20"/>
        </w:rPr>
        <w:t>de argamassa nas paredes das formas e armaduras.</w:t>
      </w:r>
    </w:p>
    <w:p w14:paraId="2EC13BDE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Deverão ser tomadas precauções para manter a homogeneidade do co</w:t>
      </w:r>
      <w:r w:rsidR="00A501A1" w:rsidRPr="00D90FDB">
        <w:rPr>
          <w:rFonts w:ascii="Arial" w:hAnsi="Arial" w:cs="Arial"/>
          <w:sz w:val="20"/>
          <w:szCs w:val="20"/>
        </w:rPr>
        <w:t xml:space="preserve">ncreto. A altura de queda livre </w:t>
      </w:r>
      <w:r w:rsidRPr="00D90FDB">
        <w:rPr>
          <w:rFonts w:ascii="Arial" w:hAnsi="Arial" w:cs="Arial"/>
          <w:sz w:val="20"/>
          <w:szCs w:val="20"/>
        </w:rPr>
        <w:t>não poderá ultrapassar 2 m. Para peças estreitas e altas, o concreto</w:t>
      </w:r>
      <w:r w:rsidR="00A501A1" w:rsidRPr="00D90FDB">
        <w:rPr>
          <w:rFonts w:ascii="Arial" w:hAnsi="Arial" w:cs="Arial"/>
          <w:sz w:val="20"/>
          <w:szCs w:val="20"/>
        </w:rPr>
        <w:t xml:space="preserve"> deverá ser lançado por janelas </w:t>
      </w:r>
      <w:r w:rsidRPr="00D90FDB">
        <w:rPr>
          <w:rFonts w:ascii="Arial" w:hAnsi="Arial" w:cs="Arial"/>
          <w:sz w:val="20"/>
          <w:szCs w:val="20"/>
        </w:rPr>
        <w:t>abertas na parte central, por meio de funis ou bombas.</w:t>
      </w:r>
    </w:p>
    <w:p w14:paraId="2EC13BDF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Cuidados especiais deverão ser tomados quando o lançamento se de</w:t>
      </w:r>
      <w:r w:rsidR="00A501A1" w:rsidRPr="00D90FDB">
        <w:rPr>
          <w:rFonts w:ascii="Arial" w:hAnsi="Arial" w:cs="Arial"/>
          <w:sz w:val="20"/>
          <w:szCs w:val="20"/>
        </w:rPr>
        <w:t xml:space="preserve">r em ambientes com temperaturas </w:t>
      </w:r>
      <w:r w:rsidRPr="00D90FDB">
        <w:rPr>
          <w:rFonts w:ascii="Arial" w:hAnsi="Arial" w:cs="Arial"/>
          <w:sz w:val="20"/>
          <w:szCs w:val="20"/>
        </w:rPr>
        <w:t>inferior a 10º C ou superior a 40º C.</w:t>
      </w:r>
    </w:p>
    <w:p w14:paraId="2EC13BE0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Deverão ser executados ensaios no concreto com retirada de corpos de prova, analisado em labora</w:t>
      </w:r>
      <w:r w:rsidR="00A501A1" w:rsidRPr="00D90FDB">
        <w:rPr>
          <w:rFonts w:ascii="Arial" w:hAnsi="Arial" w:cs="Arial"/>
          <w:sz w:val="20"/>
          <w:szCs w:val="20"/>
        </w:rPr>
        <w:t xml:space="preserve">tório </w:t>
      </w:r>
      <w:r w:rsidRPr="00D90FDB">
        <w:rPr>
          <w:rFonts w:ascii="Arial" w:hAnsi="Arial" w:cs="Arial"/>
          <w:sz w:val="20"/>
          <w:szCs w:val="20"/>
        </w:rPr>
        <w:t>especializado, num total de 04 (quatro) corpos de prova por lote, 02 (dois) testados a 07 (sete) dias e 02</w:t>
      </w:r>
      <w:r w:rsidR="00214521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(dois) a 28 (vinte e oito) dias, para cada lote de 30 m3 de concreto.</w:t>
      </w:r>
    </w:p>
    <w:p w14:paraId="2EC13BE1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E2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Cura e outros cuidados</w:t>
      </w:r>
    </w:p>
    <w:p w14:paraId="2EC13BE3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E4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Enquanto não se atingir o endurecimento satisfatório o concreto deve</w:t>
      </w:r>
      <w:r w:rsidR="00B36002">
        <w:rPr>
          <w:rFonts w:ascii="Arial" w:hAnsi="Arial" w:cs="Arial"/>
          <w:sz w:val="20"/>
          <w:szCs w:val="20"/>
        </w:rPr>
        <w:t xml:space="preserve">rá ser protegido contra agentes </w:t>
      </w:r>
      <w:r w:rsidRPr="00D90FDB">
        <w:rPr>
          <w:rFonts w:ascii="Arial" w:hAnsi="Arial" w:cs="Arial"/>
          <w:sz w:val="20"/>
          <w:szCs w:val="20"/>
        </w:rPr>
        <w:t>prejudiciais, tais como mudanças bruscas de temperatura, sol irradiante</w:t>
      </w:r>
      <w:r w:rsidR="00A501A1" w:rsidRPr="00D90FDB">
        <w:rPr>
          <w:rFonts w:ascii="Arial" w:hAnsi="Arial" w:cs="Arial"/>
          <w:sz w:val="20"/>
          <w:szCs w:val="20"/>
        </w:rPr>
        <w:t xml:space="preserve">, vento forte e contínuo, chuva </w:t>
      </w:r>
      <w:r w:rsidRPr="00D90FDB">
        <w:rPr>
          <w:rFonts w:ascii="Arial" w:hAnsi="Arial" w:cs="Arial"/>
          <w:sz w:val="20"/>
          <w:szCs w:val="20"/>
        </w:rPr>
        <w:t>forte ou torrencial, agente químico, bem como contra choques ou vibrações de intensidade tal que poss</w:t>
      </w:r>
      <w:r w:rsidR="00A501A1" w:rsidRPr="00D90FDB">
        <w:rPr>
          <w:rFonts w:ascii="Arial" w:hAnsi="Arial" w:cs="Arial"/>
          <w:sz w:val="20"/>
          <w:szCs w:val="20"/>
        </w:rPr>
        <w:t xml:space="preserve">a </w:t>
      </w:r>
      <w:r w:rsidRPr="00D90FDB">
        <w:rPr>
          <w:rFonts w:ascii="Arial" w:hAnsi="Arial" w:cs="Arial"/>
          <w:sz w:val="20"/>
          <w:szCs w:val="20"/>
        </w:rPr>
        <w:t>produzir fissuração na massa do concreto ou prejudicar a sua aderência à armadura.</w:t>
      </w:r>
    </w:p>
    <w:p w14:paraId="2EC13BE5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A proteção contra a secagem prematura, pelo menos nos sete prim</w:t>
      </w:r>
      <w:r w:rsidR="00B36002">
        <w:rPr>
          <w:rFonts w:ascii="Arial" w:hAnsi="Arial" w:cs="Arial"/>
          <w:sz w:val="20"/>
          <w:szCs w:val="20"/>
        </w:rPr>
        <w:t xml:space="preserve">eiros dias após o lançamento do </w:t>
      </w:r>
      <w:r w:rsidRPr="00D90FDB">
        <w:rPr>
          <w:rFonts w:ascii="Arial" w:hAnsi="Arial" w:cs="Arial"/>
          <w:sz w:val="20"/>
          <w:szCs w:val="20"/>
        </w:rPr>
        <w:t xml:space="preserve">concreto, aumentando este mínimo quando a natureza do cimento exigir poderá </w:t>
      </w:r>
      <w:r w:rsidR="00A501A1" w:rsidRPr="00D90FDB">
        <w:rPr>
          <w:rFonts w:ascii="Arial" w:hAnsi="Arial" w:cs="Arial"/>
          <w:sz w:val="20"/>
          <w:szCs w:val="20"/>
        </w:rPr>
        <w:t xml:space="preserve">ser feita mantendo-se </w:t>
      </w:r>
      <w:r w:rsidRPr="00D90FDB">
        <w:rPr>
          <w:rFonts w:ascii="Arial" w:hAnsi="Arial" w:cs="Arial"/>
          <w:sz w:val="20"/>
          <w:szCs w:val="20"/>
        </w:rPr>
        <w:t xml:space="preserve">umedecida a superfície ou protegendo-se com uma superfície </w:t>
      </w:r>
      <w:r w:rsidR="00B36002">
        <w:rPr>
          <w:rFonts w:ascii="Arial" w:hAnsi="Arial" w:cs="Arial"/>
          <w:sz w:val="20"/>
          <w:szCs w:val="20"/>
        </w:rPr>
        <w:t xml:space="preserve">impermeável. O endurecimento do </w:t>
      </w:r>
      <w:r w:rsidRPr="00D90FDB">
        <w:rPr>
          <w:rFonts w:ascii="Arial" w:hAnsi="Arial" w:cs="Arial"/>
          <w:sz w:val="20"/>
          <w:szCs w:val="20"/>
        </w:rPr>
        <w:t>concreto poderá ser antecipado por meio de tratamento térmico ade</w:t>
      </w:r>
      <w:r w:rsidR="00A501A1" w:rsidRPr="00D90FDB">
        <w:rPr>
          <w:rFonts w:ascii="Arial" w:hAnsi="Arial" w:cs="Arial"/>
          <w:sz w:val="20"/>
          <w:szCs w:val="20"/>
        </w:rPr>
        <w:t xml:space="preserve">quado e devidamente controlado, </w:t>
      </w:r>
      <w:r w:rsidRPr="00D90FDB">
        <w:rPr>
          <w:rFonts w:ascii="Arial" w:hAnsi="Arial" w:cs="Arial"/>
          <w:sz w:val="20"/>
          <w:szCs w:val="20"/>
        </w:rPr>
        <w:t>não se dispensando as medidas de proteção contra a secagem.</w:t>
      </w:r>
    </w:p>
    <w:p w14:paraId="2EC13BE6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E7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Retirada de Forma e Escoramento</w:t>
      </w:r>
    </w:p>
    <w:p w14:paraId="2EC13BE8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E9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A retirada das formas e escoramento só poderá ser feita quando </w:t>
      </w:r>
      <w:r w:rsidR="00B36002">
        <w:rPr>
          <w:rFonts w:ascii="Arial" w:hAnsi="Arial" w:cs="Arial"/>
          <w:sz w:val="20"/>
          <w:szCs w:val="20"/>
        </w:rPr>
        <w:t xml:space="preserve">o concreto se achar devidamente </w:t>
      </w:r>
      <w:r w:rsidRPr="00D90FDB">
        <w:rPr>
          <w:rFonts w:ascii="Arial" w:hAnsi="Arial" w:cs="Arial"/>
          <w:sz w:val="20"/>
          <w:szCs w:val="20"/>
        </w:rPr>
        <w:t>endurecido para resistir as ações que sobre ele atuarem e não condu</w:t>
      </w:r>
      <w:r w:rsidR="00B36002">
        <w:rPr>
          <w:rFonts w:ascii="Arial" w:hAnsi="Arial" w:cs="Arial"/>
          <w:sz w:val="20"/>
          <w:szCs w:val="20"/>
        </w:rPr>
        <w:t xml:space="preserve">zir a deformações inaceitáveis, </w:t>
      </w:r>
      <w:r w:rsidRPr="00D90FDB">
        <w:rPr>
          <w:rFonts w:ascii="Arial" w:hAnsi="Arial" w:cs="Arial"/>
          <w:sz w:val="20"/>
          <w:szCs w:val="20"/>
        </w:rPr>
        <w:t>tendo em vista o valor baixo de Ec e a maior probabilidade de gr</w:t>
      </w:r>
      <w:r w:rsidR="00B36002">
        <w:rPr>
          <w:rFonts w:ascii="Arial" w:hAnsi="Arial" w:cs="Arial"/>
          <w:sz w:val="20"/>
          <w:szCs w:val="20"/>
        </w:rPr>
        <w:t xml:space="preserve">ande deformação lenta, quando o </w:t>
      </w:r>
      <w:r w:rsidRPr="00D90FDB">
        <w:rPr>
          <w:rFonts w:ascii="Arial" w:hAnsi="Arial" w:cs="Arial"/>
          <w:sz w:val="20"/>
          <w:szCs w:val="20"/>
        </w:rPr>
        <w:t>concreto é solicitado com pouca idade.</w:t>
      </w:r>
    </w:p>
    <w:p w14:paraId="2EC13BEA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lastRenderedPageBreak/>
        <w:t>Se não for demonstrado o atendimento das condições acima e não</w:t>
      </w:r>
      <w:r w:rsidR="00B36002">
        <w:rPr>
          <w:rFonts w:ascii="Arial" w:hAnsi="Arial" w:cs="Arial"/>
          <w:sz w:val="20"/>
          <w:szCs w:val="20"/>
        </w:rPr>
        <w:t xml:space="preserve"> se tendo usado cimento de alta </w:t>
      </w:r>
      <w:r w:rsidRPr="00D90FDB">
        <w:rPr>
          <w:rFonts w:ascii="Arial" w:hAnsi="Arial" w:cs="Arial"/>
          <w:sz w:val="20"/>
          <w:szCs w:val="20"/>
        </w:rPr>
        <w:t>resistência inicial ou processo que acelere o endurecimento, a retirada das formas e do escoramento</w:t>
      </w:r>
      <w:r w:rsidR="00A501A1" w:rsidRPr="00D90FDB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não se dará antes dos seguintes prazos:</w:t>
      </w:r>
    </w:p>
    <w:p w14:paraId="2EC13BEB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EC" w14:textId="77777777" w:rsidR="00ED1337" w:rsidRPr="00B36002" w:rsidRDefault="00ED1337" w:rsidP="00B36002">
      <w:pPr>
        <w:pStyle w:val="PargrafodaLista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Faces laterais, 3 (três) dias;</w:t>
      </w:r>
    </w:p>
    <w:p w14:paraId="2EC13BED" w14:textId="77777777" w:rsidR="00ED1337" w:rsidRPr="00B36002" w:rsidRDefault="00ED1337" w:rsidP="00B36002">
      <w:pPr>
        <w:pStyle w:val="PargrafodaLista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Faces inferiores, deixando-se pontaletes bem encunhados e convenientemente espaçados, 14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(quatorze) dias;</w:t>
      </w:r>
    </w:p>
    <w:p w14:paraId="2EC13BEE" w14:textId="77777777" w:rsidR="00ED1337" w:rsidRPr="00B36002" w:rsidRDefault="00ED1337" w:rsidP="00B36002">
      <w:pPr>
        <w:pStyle w:val="PargrafodaLista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Faces inferiores sem pontaletes, 21 (vinte um) dias.</w:t>
      </w:r>
    </w:p>
    <w:p w14:paraId="2EC13BEF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A retirado do escoramento e das formas deverá ser efetuada sem </w:t>
      </w:r>
      <w:r w:rsidR="00B36002">
        <w:rPr>
          <w:rFonts w:ascii="Arial" w:hAnsi="Arial" w:cs="Arial"/>
          <w:sz w:val="20"/>
          <w:szCs w:val="20"/>
        </w:rPr>
        <w:t xml:space="preserve">choques e obedecer a um tipo de </w:t>
      </w:r>
      <w:r w:rsidRPr="00D90FDB">
        <w:rPr>
          <w:rFonts w:ascii="Arial" w:hAnsi="Arial" w:cs="Arial"/>
          <w:sz w:val="20"/>
          <w:szCs w:val="20"/>
        </w:rPr>
        <w:t>programa elaborado de acordo com o tipo da estrutura.</w:t>
      </w:r>
    </w:p>
    <w:p w14:paraId="2EC13BF0" w14:textId="77777777" w:rsidR="00ED1337" w:rsidRPr="00D90FDB" w:rsidRDefault="00ED133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F1" w14:textId="77777777" w:rsidR="00B87C2C" w:rsidRPr="00D90FDB" w:rsidRDefault="00B87C2C" w:rsidP="00B3600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F2" w14:textId="77777777" w:rsidR="00295188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3F7477" w:rsidRPr="00D90FDB">
        <w:rPr>
          <w:rFonts w:ascii="Arial" w:hAnsi="Arial" w:cs="Arial"/>
          <w:b/>
          <w:bCs/>
          <w:sz w:val="20"/>
          <w:szCs w:val="20"/>
        </w:rPr>
        <w:t>.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 xml:space="preserve"> </w:t>
      </w:r>
      <w:r w:rsidR="00295188" w:rsidRPr="00D90FDB">
        <w:rPr>
          <w:rFonts w:ascii="Arial" w:hAnsi="Arial" w:cs="Arial"/>
          <w:b/>
          <w:bCs/>
          <w:sz w:val="20"/>
          <w:szCs w:val="20"/>
        </w:rPr>
        <w:t xml:space="preserve"> ALVENARIA DE VEDAÇÃO</w:t>
      </w:r>
    </w:p>
    <w:p w14:paraId="2EC13BF3" w14:textId="77777777" w:rsidR="00295188" w:rsidRPr="00D90FDB" w:rsidRDefault="00295188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F4" w14:textId="77777777" w:rsidR="00295188" w:rsidRPr="00D90FDB" w:rsidRDefault="00295188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Alvenaria de Bloco de Concreto</w:t>
      </w:r>
    </w:p>
    <w:p w14:paraId="2EC13BF5" w14:textId="77777777" w:rsidR="00295188" w:rsidRPr="00D90FDB" w:rsidRDefault="00295188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BF6" w14:textId="513AE503" w:rsidR="00295188" w:rsidRPr="00D90FDB" w:rsidRDefault="00295188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bCs/>
          <w:sz w:val="20"/>
          <w:szCs w:val="20"/>
        </w:rPr>
        <w:t>A reforma na Câmara Municipal não acarretará em grandes mudanças nas parede</w:t>
      </w:r>
      <w:r w:rsidR="00917110" w:rsidRPr="00D90FDB">
        <w:rPr>
          <w:rFonts w:ascii="Arial" w:hAnsi="Arial" w:cs="Arial"/>
          <w:bCs/>
          <w:sz w:val="20"/>
          <w:szCs w:val="20"/>
        </w:rPr>
        <w:t>s da edificação, poré</w:t>
      </w:r>
      <w:r w:rsidRPr="00D90FDB">
        <w:rPr>
          <w:rFonts w:ascii="Arial" w:hAnsi="Arial" w:cs="Arial"/>
          <w:bCs/>
          <w:sz w:val="20"/>
          <w:szCs w:val="20"/>
        </w:rPr>
        <w:t>m na pequena parte que</w:t>
      </w:r>
      <w:r w:rsidR="00917110" w:rsidRPr="00D90FDB">
        <w:rPr>
          <w:rFonts w:ascii="Arial" w:hAnsi="Arial" w:cs="Arial"/>
          <w:bCs/>
          <w:sz w:val="20"/>
          <w:szCs w:val="20"/>
        </w:rPr>
        <w:t xml:space="preserve"> sofrerá alteração</w:t>
      </w:r>
      <w:r w:rsidRPr="00D90FDB">
        <w:rPr>
          <w:rFonts w:ascii="Arial" w:hAnsi="Arial" w:cs="Arial"/>
          <w:bCs/>
          <w:sz w:val="20"/>
          <w:szCs w:val="20"/>
        </w:rPr>
        <w:t xml:space="preserve"> usaremos</w:t>
      </w:r>
      <w:r w:rsidRPr="00D90FDB">
        <w:rPr>
          <w:rFonts w:ascii="Arial" w:hAnsi="Arial" w:cs="Arial"/>
          <w:sz w:val="20"/>
          <w:szCs w:val="20"/>
        </w:rPr>
        <w:t xml:space="preserve"> alvenaria de blocos cerâmico de</w:t>
      </w:r>
      <w:r w:rsidRPr="00242577">
        <w:rPr>
          <w:rFonts w:ascii="Arial" w:hAnsi="Arial" w:cs="Arial"/>
          <w:sz w:val="20"/>
          <w:szCs w:val="20"/>
        </w:rPr>
        <w:t xml:space="preserve"> </w:t>
      </w:r>
      <w:r w:rsidR="00D62191">
        <w:rPr>
          <w:rFonts w:ascii="Arial" w:hAnsi="Arial" w:cs="Arial"/>
          <w:sz w:val="20"/>
          <w:szCs w:val="20"/>
        </w:rPr>
        <w:t>(10,0 x 20,0 x 20</w:t>
      </w:r>
      <w:r w:rsidRPr="00242577">
        <w:rPr>
          <w:rFonts w:ascii="Arial" w:hAnsi="Arial" w:cs="Arial"/>
          <w:sz w:val="20"/>
          <w:szCs w:val="20"/>
        </w:rPr>
        <w:t xml:space="preserve">,0 cm). </w:t>
      </w:r>
      <w:r w:rsidRPr="00D90FDB">
        <w:rPr>
          <w:rFonts w:ascii="Arial" w:hAnsi="Arial" w:cs="Arial"/>
          <w:sz w:val="20"/>
          <w:szCs w:val="20"/>
        </w:rPr>
        <w:t xml:space="preserve">Os blocos </w:t>
      </w:r>
      <w:r w:rsidR="00917110" w:rsidRPr="00D90FDB">
        <w:rPr>
          <w:rFonts w:ascii="Arial" w:hAnsi="Arial" w:cs="Arial"/>
          <w:sz w:val="20"/>
          <w:szCs w:val="20"/>
        </w:rPr>
        <w:t>cerâmicos</w:t>
      </w:r>
      <w:r w:rsidRPr="00D90FDB">
        <w:rPr>
          <w:rFonts w:ascii="Arial" w:hAnsi="Arial" w:cs="Arial"/>
          <w:sz w:val="20"/>
          <w:szCs w:val="20"/>
        </w:rPr>
        <w:t xml:space="preserve"> serão de procedência conhecida e idônea, bem curados, textura homogênea,</w:t>
      </w:r>
      <w:r w:rsidRPr="00D90FDB">
        <w:rPr>
          <w:rFonts w:ascii="Arial" w:hAnsi="Arial" w:cs="Arial"/>
          <w:bCs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compactos, suficientemente duros para o fim a que se destinam, isentos de fragmentos ou outro qualquer tipo estranho. Deverão apresentar arestas vivas, faces planas e sem fendas, e dimensões perfeitamente regulares. Estes serão utilizados em maior parte nas salas de atendimento aos vereadores, no setor de serviço da edificação e sanitários PNE</w:t>
      </w:r>
      <w:r w:rsidR="00917110" w:rsidRPr="00D90FDB">
        <w:rPr>
          <w:rFonts w:ascii="Arial" w:hAnsi="Arial" w:cs="Arial"/>
          <w:sz w:val="20"/>
          <w:szCs w:val="20"/>
        </w:rPr>
        <w:t>’s</w:t>
      </w:r>
      <w:r w:rsidRPr="00D90FDB">
        <w:rPr>
          <w:rFonts w:ascii="Arial" w:hAnsi="Arial" w:cs="Arial"/>
          <w:sz w:val="20"/>
          <w:szCs w:val="20"/>
        </w:rPr>
        <w:t>.</w:t>
      </w:r>
      <w:r w:rsidR="00917110" w:rsidRPr="00D90FDB">
        <w:rPr>
          <w:rFonts w:ascii="Arial" w:hAnsi="Arial" w:cs="Arial"/>
          <w:sz w:val="20"/>
          <w:szCs w:val="20"/>
        </w:rPr>
        <w:t xml:space="preserve"> Nas salas de</w:t>
      </w:r>
      <w:r w:rsidR="003F7477" w:rsidRPr="00D90FDB">
        <w:rPr>
          <w:rFonts w:ascii="Arial" w:hAnsi="Arial" w:cs="Arial"/>
          <w:sz w:val="20"/>
          <w:szCs w:val="20"/>
        </w:rPr>
        <w:t xml:space="preserve"> atendimento aos vereadores esta</w:t>
      </w:r>
      <w:r w:rsidR="00917110" w:rsidRPr="00D90FDB">
        <w:rPr>
          <w:rFonts w:ascii="Arial" w:hAnsi="Arial" w:cs="Arial"/>
          <w:sz w:val="20"/>
          <w:szCs w:val="20"/>
        </w:rPr>
        <w:t>s</w:t>
      </w:r>
      <w:r w:rsidR="003F7477" w:rsidRPr="00D90FDB">
        <w:rPr>
          <w:rFonts w:ascii="Arial" w:hAnsi="Arial" w:cs="Arial"/>
          <w:sz w:val="20"/>
          <w:szCs w:val="20"/>
        </w:rPr>
        <w:t xml:space="preserve"> </w:t>
      </w:r>
      <w:r w:rsidR="00917110" w:rsidRPr="00D90FDB">
        <w:rPr>
          <w:rFonts w:ascii="Arial" w:hAnsi="Arial" w:cs="Arial"/>
          <w:sz w:val="20"/>
          <w:szCs w:val="20"/>
        </w:rPr>
        <w:t>paredes receberão vãos com vidros fixos e</w:t>
      </w:r>
      <w:r w:rsidR="003F7477" w:rsidRPr="00D90FDB">
        <w:rPr>
          <w:rFonts w:ascii="Arial" w:hAnsi="Arial" w:cs="Arial"/>
          <w:sz w:val="20"/>
          <w:szCs w:val="20"/>
        </w:rPr>
        <w:t xml:space="preserve"> veneziana para melhor comunicação com o ambiente próximo e estética do ambiente.</w:t>
      </w:r>
    </w:p>
    <w:p w14:paraId="2EC13BF7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F8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F9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D90FDB">
        <w:rPr>
          <w:rFonts w:ascii="Arial" w:hAnsi="Arial" w:cs="Arial"/>
          <w:b/>
          <w:sz w:val="20"/>
          <w:szCs w:val="20"/>
        </w:rPr>
        <w:t>Divisórias de PVC com bandeira em vidro</w:t>
      </w:r>
    </w:p>
    <w:p w14:paraId="2EC13BFA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FB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Estás divisórias serão inseridas para divisão das salas administrativas proporcionando assim um ambiente com maior comunicação. </w:t>
      </w:r>
    </w:p>
    <w:p w14:paraId="2EC13BFC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FD" w14:textId="77777777" w:rsidR="003F7477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</w:t>
      </w:r>
      <w:r w:rsidR="003F7477" w:rsidRPr="00D90FDB">
        <w:rPr>
          <w:rFonts w:ascii="Arial" w:hAnsi="Arial" w:cs="Arial"/>
          <w:b/>
          <w:bCs/>
          <w:sz w:val="20"/>
          <w:szCs w:val="20"/>
        </w:rPr>
        <w:t xml:space="preserve"> ESQUADRIAS</w:t>
      </w:r>
    </w:p>
    <w:p w14:paraId="2EC13BFE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BFF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Esquadrias de madeira com bandeira de vidro</w:t>
      </w:r>
      <w:r w:rsidR="00214521">
        <w:rPr>
          <w:rFonts w:ascii="Arial" w:hAnsi="Arial" w:cs="Arial"/>
          <w:b/>
          <w:bCs/>
          <w:sz w:val="20"/>
          <w:szCs w:val="20"/>
        </w:rPr>
        <w:t xml:space="preserve"> </w:t>
      </w:r>
      <w:r w:rsidR="004A13E1">
        <w:rPr>
          <w:rFonts w:ascii="Arial" w:hAnsi="Arial" w:cs="Arial"/>
          <w:b/>
          <w:bCs/>
          <w:sz w:val="20"/>
          <w:szCs w:val="20"/>
        </w:rPr>
        <w:t>e venezianas</w:t>
      </w:r>
    </w:p>
    <w:p w14:paraId="2EC13C00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01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D90FDB">
        <w:rPr>
          <w:rFonts w:ascii="Arial" w:hAnsi="Arial" w:cs="Arial"/>
          <w:bCs/>
          <w:sz w:val="20"/>
          <w:szCs w:val="20"/>
        </w:rPr>
        <w:t>As esquadrias se</w:t>
      </w:r>
      <w:r w:rsidR="004A13E1">
        <w:rPr>
          <w:rFonts w:ascii="Arial" w:hAnsi="Arial" w:cs="Arial"/>
          <w:bCs/>
          <w:sz w:val="20"/>
          <w:szCs w:val="20"/>
        </w:rPr>
        <w:t>rão mantidas e reformadas, não há</w:t>
      </w:r>
      <w:r w:rsidRPr="00D90FDB">
        <w:rPr>
          <w:rFonts w:ascii="Arial" w:hAnsi="Arial" w:cs="Arial"/>
          <w:bCs/>
          <w:sz w:val="20"/>
          <w:szCs w:val="20"/>
        </w:rPr>
        <w:t xml:space="preserve"> necessidade de su</w:t>
      </w:r>
      <w:r w:rsidR="004A13E1">
        <w:rPr>
          <w:rFonts w:ascii="Arial" w:hAnsi="Arial" w:cs="Arial"/>
          <w:bCs/>
          <w:sz w:val="20"/>
          <w:szCs w:val="20"/>
        </w:rPr>
        <w:t>bstituição devido</w:t>
      </w:r>
      <w:r w:rsidRPr="00D90FDB">
        <w:rPr>
          <w:rFonts w:ascii="Arial" w:hAnsi="Arial" w:cs="Arial"/>
          <w:bCs/>
          <w:sz w:val="20"/>
          <w:szCs w:val="20"/>
        </w:rPr>
        <w:t xml:space="preserve"> o bom estado de conservação das e</w:t>
      </w:r>
      <w:r w:rsidR="00917110" w:rsidRPr="00D90FDB">
        <w:rPr>
          <w:rFonts w:ascii="Arial" w:hAnsi="Arial" w:cs="Arial"/>
          <w:bCs/>
          <w:sz w:val="20"/>
          <w:szCs w:val="20"/>
        </w:rPr>
        <w:t>xistentes, apenas algumas sofrerão</w:t>
      </w:r>
      <w:r w:rsidR="004A13E1">
        <w:rPr>
          <w:rFonts w:ascii="Arial" w:hAnsi="Arial" w:cs="Arial"/>
          <w:bCs/>
          <w:sz w:val="20"/>
          <w:szCs w:val="20"/>
        </w:rPr>
        <w:t xml:space="preserve"> recuperação</w:t>
      </w:r>
      <w:r w:rsidR="00777162" w:rsidRPr="00D90FDB">
        <w:rPr>
          <w:rFonts w:ascii="Arial" w:hAnsi="Arial" w:cs="Arial"/>
          <w:bCs/>
          <w:sz w:val="20"/>
          <w:szCs w:val="20"/>
        </w:rPr>
        <w:t>. Não podem ser substituídas também pelo fato da edificação ser um prédio histórico assim devemos preservar sua identidade original.</w:t>
      </w:r>
    </w:p>
    <w:p w14:paraId="2EC13C02" w14:textId="77777777" w:rsidR="003872FD" w:rsidRPr="00D90FDB" w:rsidRDefault="003872FD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C13C03" w14:textId="77777777" w:rsidR="003872FD" w:rsidRPr="00D90FDB" w:rsidRDefault="00873CB6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D90FDB">
        <w:rPr>
          <w:rFonts w:ascii="Arial" w:hAnsi="Arial" w:cs="Arial"/>
          <w:bCs/>
          <w:sz w:val="20"/>
          <w:szCs w:val="20"/>
        </w:rPr>
        <w:t>No plenário todas as básculas e venezianas das janelas serão vedadas na parte interna de acordo com</w:t>
      </w:r>
      <w:r w:rsidR="004A13E1">
        <w:rPr>
          <w:rFonts w:ascii="Arial" w:hAnsi="Arial" w:cs="Arial"/>
          <w:bCs/>
          <w:sz w:val="20"/>
          <w:szCs w:val="20"/>
        </w:rPr>
        <w:t xml:space="preserve"> projeto de detalhamento, para</w:t>
      </w:r>
      <w:r w:rsidRPr="00D90FDB">
        <w:rPr>
          <w:rFonts w:ascii="Arial" w:hAnsi="Arial" w:cs="Arial"/>
          <w:bCs/>
          <w:sz w:val="20"/>
          <w:szCs w:val="20"/>
        </w:rPr>
        <w:t xml:space="preserve"> a melhor eficiência dos aparelhos de </w:t>
      </w:r>
      <w:r w:rsidR="003872FD" w:rsidRPr="00D90FDB">
        <w:rPr>
          <w:rFonts w:ascii="Arial" w:hAnsi="Arial" w:cs="Arial"/>
          <w:bCs/>
          <w:sz w:val="20"/>
          <w:szCs w:val="20"/>
        </w:rPr>
        <w:t xml:space="preserve">ar condicionado e </w:t>
      </w:r>
      <w:r w:rsidRPr="00D90FDB">
        <w:rPr>
          <w:rFonts w:ascii="Arial" w:hAnsi="Arial" w:cs="Arial"/>
          <w:bCs/>
          <w:sz w:val="20"/>
          <w:szCs w:val="20"/>
        </w:rPr>
        <w:t>também por conta da acústica do local.</w:t>
      </w:r>
    </w:p>
    <w:p w14:paraId="2EC13C04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C13C05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Portas</w:t>
      </w:r>
    </w:p>
    <w:p w14:paraId="2EC13C06" w14:textId="77777777" w:rsidR="003F7477" w:rsidRPr="00D90FDB" w:rsidRDefault="003F7477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07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D90FDB">
        <w:rPr>
          <w:rFonts w:ascii="Arial" w:hAnsi="Arial" w:cs="Arial"/>
          <w:bCs/>
          <w:sz w:val="20"/>
          <w:szCs w:val="20"/>
        </w:rPr>
        <w:t>A</w:t>
      </w:r>
      <w:r w:rsidR="003872FD" w:rsidRPr="00D90FDB">
        <w:rPr>
          <w:rFonts w:ascii="Arial" w:hAnsi="Arial" w:cs="Arial"/>
          <w:bCs/>
          <w:sz w:val="20"/>
          <w:szCs w:val="20"/>
        </w:rPr>
        <w:t xml:space="preserve"> maioria das portas</w:t>
      </w:r>
      <w:r w:rsidR="004D25D3">
        <w:rPr>
          <w:rFonts w:ascii="Arial" w:hAnsi="Arial" w:cs="Arial"/>
          <w:bCs/>
          <w:sz w:val="20"/>
          <w:szCs w:val="20"/>
        </w:rPr>
        <w:t xml:space="preserve"> novas</w:t>
      </w:r>
      <w:r w:rsidR="003872FD" w:rsidRPr="00D90FDB">
        <w:rPr>
          <w:rFonts w:ascii="Arial" w:hAnsi="Arial" w:cs="Arial"/>
          <w:bCs/>
          <w:sz w:val="20"/>
          <w:szCs w:val="20"/>
        </w:rPr>
        <w:t xml:space="preserve"> </w:t>
      </w:r>
      <w:r w:rsidR="004D25D3">
        <w:rPr>
          <w:rFonts w:ascii="Arial" w:hAnsi="Arial" w:cs="Arial"/>
          <w:bCs/>
          <w:sz w:val="20"/>
          <w:szCs w:val="20"/>
        </w:rPr>
        <w:t xml:space="preserve">serão </w:t>
      </w:r>
      <w:r w:rsidRPr="00D90FDB">
        <w:rPr>
          <w:rFonts w:ascii="Arial" w:hAnsi="Arial" w:cs="Arial"/>
          <w:bCs/>
          <w:sz w:val="20"/>
          <w:szCs w:val="20"/>
        </w:rPr>
        <w:t>em madeira maciça, algumas com bandeira de vidro para visualização do exterior e apenas duas em vidro temperado.</w:t>
      </w:r>
    </w:p>
    <w:p w14:paraId="2EC13C08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C13C09" w14:textId="77777777" w:rsidR="0024628F" w:rsidRPr="00D90FDB" w:rsidRDefault="0024628F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C13C0A" w14:textId="77777777" w:rsidR="004D25D3" w:rsidRDefault="004D25D3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C13C0B" w14:textId="77777777" w:rsidR="00777162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5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</w:t>
      </w:r>
      <w:r w:rsidR="00777162" w:rsidRPr="00D90FDB">
        <w:rPr>
          <w:rFonts w:ascii="Arial" w:hAnsi="Arial" w:cs="Arial"/>
          <w:b/>
          <w:bCs/>
          <w:sz w:val="20"/>
          <w:szCs w:val="20"/>
        </w:rPr>
        <w:t xml:space="preserve"> VIDROS</w:t>
      </w:r>
    </w:p>
    <w:p w14:paraId="2EC13C0C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0D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Para Fechamento em Esquadrias</w:t>
      </w:r>
    </w:p>
    <w:p w14:paraId="2EC13C0E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0F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Todos os vidros a serem empregados nas esquadrias serão de 1ª qualidade, planos, uniformes, livres de bolhas, lentes, trincas ou rachaduras.</w:t>
      </w:r>
      <w:r w:rsidR="003872FD" w:rsidRPr="00D90FDB">
        <w:rPr>
          <w:rFonts w:ascii="Arial" w:hAnsi="Arial" w:cs="Arial"/>
          <w:sz w:val="20"/>
          <w:szCs w:val="20"/>
        </w:rPr>
        <w:t xml:space="preserve"> </w:t>
      </w:r>
    </w:p>
    <w:p w14:paraId="2EC13C10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11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Os tipos de vidro deverão ser:</w:t>
      </w:r>
    </w:p>
    <w:p w14:paraId="2EC13C12" w14:textId="2ECAA9E7" w:rsidR="00777162" w:rsidRPr="00B36002" w:rsidRDefault="00777162" w:rsidP="00B36002">
      <w:pPr>
        <w:pStyle w:val="PargrafodaLista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 xml:space="preserve">Vidro plano, </w:t>
      </w:r>
      <w:r w:rsidR="00BD50DF">
        <w:rPr>
          <w:rFonts w:ascii="Arial" w:hAnsi="Arial" w:cs="Arial"/>
          <w:sz w:val="20"/>
          <w:szCs w:val="20"/>
        </w:rPr>
        <w:t xml:space="preserve">transparente </w:t>
      </w:r>
      <w:r w:rsidRPr="00B36002">
        <w:rPr>
          <w:rFonts w:ascii="Arial" w:hAnsi="Arial" w:cs="Arial"/>
          <w:sz w:val="20"/>
          <w:szCs w:val="20"/>
        </w:rPr>
        <w:t>liso, com espessura de 4 mm para as janelas;</w:t>
      </w:r>
      <w:r w:rsidR="003872FD" w:rsidRPr="00B36002">
        <w:rPr>
          <w:rFonts w:ascii="Arial" w:hAnsi="Arial" w:cs="Arial"/>
          <w:sz w:val="20"/>
          <w:szCs w:val="20"/>
        </w:rPr>
        <w:t>(sala dos vereadores e</w:t>
      </w:r>
      <w:r w:rsidR="00873CB6" w:rsidRPr="00B36002">
        <w:rPr>
          <w:rFonts w:ascii="Arial" w:hAnsi="Arial" w:cs="Arial"/>
          <w:sz w:val="20"/>
          <w:szCs w:val="20"/>
        </w:rPr>
        <w:t xml:space="preserve"> bandeira das</w:t>
      </w:r>
      <w:r w:rsidR="003872FD" w:rsidRPr="00B36002">
        <w:rPr>
          <w:rFonts w:ascii="Arial" w:hAnsi="Arial" w:cs="Arial"/>
          <w:sz w:val="20"/>
          <w:szCs w:val="20"/>
        </w:rPr>
        <w:t xml:space="preserve"> portas)</w:t>
      </w:r>
      <w:r w:rsidR="00873CB6" w:rsidRPr="00B36002">
        <w:rPr>
          <w:rFonts w:ascii="Arial" w:hAnsi="Arial" w:cs="Arial"/>
          <w:sz w:val="20"/>
          <w:szCs w:val="20"/>
        </w:rPr>
        <w:t>.</w:t>
      </w:r>
    </w:p>
    <w:p w14:paraId="2EC13C13" w14:textId="77777777" w:rsidR="00777162" w:rsidRDefault="003872FD" w:rsidP="00B36002">
      <w:pPr>
        <w:pStyle w:val="PargrafodaLista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Vidro apicoado</w:t>
      </w:r>
      <w:r w:rsidR="00777162" w:rsidRPr="00B36002">
        <w:rPr>
          <w:rFonts w:ascii="Arial" w:hAnsi="Arial" w:cs="Arial"/>
          <w:sz w:val="20"/>
          <w:szCs w:val="20"/>
        </w:rPr>
        <w:t>, com espessura de 8 mm para a fachada.</w:t>
      </w:r>
    </w:p>
    <w:p w14:paraId="2EC13C14" w14:textId="77777777" w:rsidR="00B36002" w:rsidRPr="00B36002" w:rsidRDefault="00B36002" w:rsidP="00B36002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15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O fornecimento, o corte e assentamento dos vidros deverão ser feitos por firma especializada, por contada empreiteira, de maneira a assegurar o mais perfeito acabamento.</w:t>
      </w:r>
    </w:p>
    <w:p w14:paraId="2EC13C16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A vedação deverá ser com borracha específica ou silicone, sendo necessário o material ter flexibilidade para acompanhar a dilatação do conjunto vidro e esquadria.</w:t>
      </w:r>
    </w:p>
    <w:p w14:paraId="2EC13C17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A fim de evitar possíveis infiltrações de água, através dos caixilhos deverá ser executado o tratamento nos pontos onde ocorrerem falhas, com o emprego de mastique plástico especial, a base de epóxi, de fabricação Sika ou equivalente.</w:t>
      </w:r>
    </w:p>
    <w:p w14:paraId="2EC13C18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No dimensionamento das chapas de vidro deverá levar em conta os efeitos da dilatação decorrente da variação da temperatura, porém os mesmos deverão estar sob medida.</w:t>
      </w:r>
    </w:p>
    <w:p w14:paraId="2EC13C19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C13C1A" w14:textId="77777777" w:rsidR="00873CB6" w:rsidRPr="00D90FDB" w:rsidRDefault="00873CB6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D90FDB">
        <w:rPr>
          <w:rFonts w:ascii="Arial" w:hAnsi="Arial" w:cs="Arial"/>
          <w:bCs/>
          <w:sz w:val="20"/>
          <w:szCs w:val="20"/>
        </w:rPr>
        <w:t>Esquadrias existente com bandeira em vidro apicoado.</w:t>
      </w:r>
    </w:p>
    <w:p w14:paraId="2EC13C1B" w14:textId="77777777" w:rsidR="00873CB6" w:rsidRPr="00D90FDB" w:rsidRDefault="00873CB6" w:rsidP="00B3600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C13C1C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1D" w14:textId="77777777" w:rsidR="00777162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 ESPELHOS</w:t>
      </w:r>
    </w:p>
    <w:p w14:paraId="2EC13C1E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1F" w14:textId="7CB3B014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Espelho para </w:t>
      </w:r>
      <w:r w:rsidR="00BD50DF">
        <w:rPr>
          <w:rFonts w:ascii="Arial" w:hAnsi="Arial" w:cs="Arial"/>
          <w:sz w:val="20"/>
          <w:szCs w:val="20"/>
        </w:rPr>
        <w:t>sanitários</w:t>
      </w:r>
      <w:r w:rsidRPr="00D90FDB">
        <w:rPr>
          <w:rFonts w:ascii="Arial" w:hAnsi="Arial" w:cs="Arial"/>
          <w:sz w:val="20"/>
          <w:szCs w:val="20"/>
        </w:rPr>
        <w:t>, es</w:t>
      </w:r>
      <w:r w:rsidR="00BD50DF">
        <w:rPr>
          <w:rFonts w:ascii="Arial" w:hAnsi="Arial" w:cs="Arial"/>
          <w:sz w:val="20"/>
          <w:szCs w:val="20"/>
        </w:rPr>
        <w:t>pessura 4mm, incluindo chapa compensada 10mm, moldura de alumínio em perfil L3/4”, fixados com parafusos cromados.</w:t>
      </w:r>
    </w:p>
    <w:p w14:paraId="2EC13C20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21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22" w14:textId="77777777" w:rsidR="00777162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</w:t>
      </w:r>
      <w:r w:rsidR="00777162" w:rsidRPr="00D90FDB">
        <w:rPr>
          <w:rFonts w:ascii="Arial" w:hAnsi="Arial" w:cs="Arial"/>
          <w:b/>
          <w:bCs/>
          <w:sz w:val="20"/>
          <w:szCs w:val="20"/>
        </w:rPr>
        <w:t xml:space="preserve"> TETOS </w:t>
      </w:r>
    </w:p>
    <w:p w14:paraId="2EC13C23" w14:textId="77777777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24" w14:textId="1476EBE0" w:rsidR="00777162" w:rsidRPr="00D90FDB" w:rsidRDefault="007771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 O teto </w:t>
      </w:r>
      <w:r w:rsidR="00702762" w:rsidRPr="00D90FDB">
        <w:rPr>
          <w:rFonts w:ascii="Arial" w:hAnsi="Arial" w:cs="Arial"/>
          <w:sz w:val="20"/>
          <w:szCs w:val="20"/>
        </w:rPr>
        <w:t>com rebaixo de gesso</w:t>
      </w:r>
      <w:r w:rsidR="00BD50DF">
        <w:rPr>
          <w:rFonts w:ascii="Arial" w:hAnsi="Arial" w:cs="Arial"/>
          <w:sz w:val="20"/>
          <w:szCs w:val="20"/>
        </w:rPr>
        <w:t>, acabamento tipo liso,</w:t>
      </w:r>
      <w:r w:rsidR="00702762" w:rsidRPr="00D90FDB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 xml:space="preserve">deverá receber duas demãos de massa corrida para correção de possíveis imperfeições e lixamento de forma que seu acabamento fique perfeitamente nivelado e liso, para receber pintura com tinta PVA na cor branco neve. </w:t>
      </w:r>
    </w:p>
    <w:p w14:paraId="2EC13C25" w14:textId="77777777" w:rsidR="0024628F" w:rsidRPr="00D90FDB" w:rsidRDefault="0024628F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26" w14:textId="77777777" w:rsidR="00702762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</w:t>
      </w:r>
      <w:r w:rsidR="00702762" w:rsidRPr="00D90FDB">
        <w:rPr>
          <w:rFonts w:ascii="Arial" w:hAnsi="Arial" w:cs="Arial"/>
          <w:b/>
          <w:bCs/>
          <w:sz w:val="20"/>
          <w:szCs w:val="20"/>
        </w:rPr>
        <w:t xml:space="preserve"> REVESTIMENT</w:t>
      </w:r>
      <w:r w:rsidR="004D25D3">
        <w:rPr>
          <w:rFonts w:ascii="Arial" w:hAnsi="Arial" w:cs="Arial"/>
          <w:b/>
          <w:bCs/>
          <w:sz w:val="20"/>
          <w:szCs w:val="20"/>
        </w:rPr>
        <w:t>O DE PAREDES INTERNAS</w:t>
      </w:r>
    </w:p>
    <w:p w14:paraId="2EC13C27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28" w14:textId="77777777" w:rsidR="00702762" w:rsidRPr="00D90FDB" w:rsidRDefault="00E067B4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Argamassas</w:t>
      </w:r>
    </w:p>
    <w:p w14:paraId="2EC13C29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2A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Deverão ser aplicadas, nas alvenarias, em camadas, respeitando as normas da ABNT quanto a espessura, procedimentos e prazos de aplicação. O chapisco deverá ser aplicado na alvenaria como base para o emboço, sendo feito com argamassa de cimento e areia média ou grossa, sem peneirar no traço 1:3 com espessura 5mm. A argamassa deverá ser lançada a colher, sobre as superfícies previamente limpas e abundantemente molhada, com força suficiente para garantir uma perfeita aderência, formando uma camada de espessura o mais uniforme possível, suficientemente áspera para permitir a ligação com a próxima camada. O emboço será aplicado sobre a camada de chapisco, e deverá ter acabamento sarrafeado, mas não camurçado. Sua superfície deverá ficar convenientemente áspera para aderência da camada superior.</w:t>
      </w:r>
      <w:r w:rsidR="00FC3491" w:rsidRPr="00D90FDB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O reboco deverá ter acabamento sarrafeado, regularizado com régua de alumínio e desempenadeira, sendo dado o acabamento com camurça para futuro emassamento e pintura.</w:t>
      </w:r>
    </w:p>
    <w:p w14:paraId="2EC13C2B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lastRenderedPageBreak/>
        <w:t>O emboço e reboco só serão iniciados após embutidas todas as tubulações, e após 72 horas, no mínimo, da aplicação do chapisco. As superfícies finais deverão apresentar acabamentos perfeitamente</w:t>
      </w:r>
      <w:r w:rsidR="00FC3491" w:rsidRPr="00D90FDB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planos, aprumados e nivelados, com arestas vivas e alinhados.</w:t>
      </w:r>
    </w:p>
    <w:p w14:paraId="2EC13C2C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2D" w14:textId="77777777" w:rsidR="00702762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</w:t>
      </w:r>
      <w:r w:rsidR="00702762" w:rsidRPr="00D90FDB">
        <w:rPr>
          <w:rFonts w:ascii="Arial" w:hAnsi="Arial" w:cs="Arial"/>
          <w:b/>
          <w:bCs/>
          <w:sz w:val="20"/>
          <w:szCs w:val="20"/>
        </w:rPr>
        <w:t xml:space="preserve"> ACABAMENTOS</w:t>
      </w:r>
    </w:p>
    <w:p w14:paraId="2EC13C2E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2F" w14:textId="77777777" w:rsidR="00702762" w:rsidRPr="00B36002" w:rsidRDefault="00702762" w:rsidP="00B36002">
      <w:pPr>
        <w:pStyle w:val="PargrafodaList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P</w:t>
      </w:r>
      <w:r w:rsidR="003872FD" w:rsidRPr="00B36002">
        <w:rPr>
          <w:rFonts w:ascii="Arial" w:hAnsi="Arial" w:cs="Arial"/>
          <w:sz w:val="20"/>
          <w:szCs w:val="20"/>
        </w:rPr>
        <w:t xml:space="preserve">intura acrílica Suvinil de primeira linha </w:t>
      </w:r>
      <w:r w:rsidRPr="00B36002">
        <w:rPr>
          <w:rFonts w:ascii="Arial" w:hAnsi="Arial" w:cs="Arial"/>
          <w:sz w:val="20"/>
          <w:szCs w:val="20"/>
        </w:rPr>
        <w:t xml:space="preserve">ou equivalente </w:t>
      </w:r>
      <w:r w:rsidR="00873CB6" w:rsidRPr="00B36002">
        <w:rPr>
          <w:rFonts w:ascii="Arial" w:hAnsi="Arial" w:cs="Arial"/>
          <w:sz w:val="20"/>
          <w:szCs w:val="20"/>
        </w:rPr>
        <w:t>em qualidade –</w:t>
      </w:r>
      <w:r w:rsidR="003872FD" w:rsidRPr="00B36002">
        <w:rPr>
          <w:rFonts w:ascii="Arial" w:hAnsi="Arial" w:cs="Arial"/>
          <w:sz w:val="20"/>
          <w:szCs w:val="20"/>
        </w:rPr>
        <w:t xml:space="preserve"> </w:t>
      </w:r>
      <w:r w:rsidR="00873CB6" w:rsidRPr="00B36002">
        <w:rPr>
          <w:rFonts w:ascii="Arial" w:hAnsi="Arial" w:cs="Arial"/>
          <w:sz w:val="20"/>
          <w:szCs w:val="20"/>
        </w:rPr>
        <w:t xml:space="preserve">cor </w:t>
      </w:r>
      <w:r w:rsidR="003872FD" w:rsidRPr="00B36002">
        <w:rPr>
          <w:rFonts w:ascii="Arial" w:hAnsi="Arial" w:cs="Arial"/>
          <w:sz w:val="20"/>
          <w:szCs w:val="20"/>
        </w:rPr>
        <w:t>à definir.</w:t>
      </w:r>
    </w:p>
    <w:p w14:paraId="2EC13C30" w14:textId="77777777" w:rsidR="00702762" w:rsidRPr="00D90FDB" w:rsidRDefault="00702762" w:rsidP="004D25D3">
      <w:pPr>
        <w:pStyle w:val="PargrafodaLista"/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31" w14:textId="77777777" w:rsidR="00873CB6" w:rsidRPr="00D90FDB" w:rsidRDefault="00873CB6" w:rsidP="00B36002">
      <w:pPr>
        <w:pStyle w:val="PargrafodaLista"/>
        <w:tabs>
          <w:tab w:val="left" w:pos="142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2EC13C32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Pintura</w:t>
      </w:r>
    </w:p>
    <w:p w14:paraId="2EC13C33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34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Os serviços de pintura serão executados rigorosamente de a</w:t>
      </w:r>
      <w:r w:rsidR="00FC3491" w:rsidRPr="00D90FDB">
        <w:rPr>
          <w:rFonts w:ascii="Arial" w:hAnsi="Arial" w:cs="Arial"/>
          <w:sz w:val="20"/>
          <w:szCs w:val="20"/>
        </w:rPr>
        <w:t xml:space="preserve">cordo com as normas usuais para </w:t>
      </w:r>
      <w:r w:rsidRPr="00D90FDB">
        <w:rPr>
          <w:rFonts w:ascii="Arial" w:hAnsi="Arial" w:cs="Arial"/>
          <w:sz w:val="20"/>
          <w:szCs w:val="20"/>
        </w:rPr>
        <w:t>trabalhos de tal natureza, respeitando-se integralmente as recom</w:t>
      </w:r>
      <w:r w:rsidR="00FC3491" w:rsidRPr="00D90FDB">
        <w:rPr>
          <w:rFonts w:ascii="Arial" w:hAnsi="Arial" w:cs="Arial"/>
          <w:sz w:val="20"/>
          <w:szCs w:val="20"/>
        </w:rPr>
        <w:t xml:space="preserve">endações do fabricante e com as </w:t>
      </w:r>
      <w:r w:rsidRPr="00D90FDB">
        <w:rPr>
          <w:rFonts w:ascii="Arial" w:hAnsi="Arial" w:cs="Arial"/>
          <w:sz w:val="20"/>
          <w:szCs w:val="20"/>
        </w:rPr>
        <w:t>prescrições a seguir:</w:t>
      </w:r>
    </w:p>
    <w:p w14:paraId="2EC13C35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Os materiais empregados deverã</w:t>
      </w:r>
      <w:r w:rsidR="00FC3491" w:rsidRPr="00B36002">
        <w:rPr>
          <w:rFonts w:ascii="Arial" w:hAnsi="Arial" w:cs="Arial"/>
          <w:sz w:val="20"/>
          <w:szCs w:val="20"/>
        </w:rPr>
        <w:t xml:space="preserve">o ser de 1ª qualidades conforme </w:t>
      </w:r>
      <w:r w:rsidRPr="00B36002">
        <w:rPr>
          <w:rFonts w:ascii="Arial" w:hAnsi="Arial" w:cs="Arial"/>
          <w:sz w:val="20"/>
          <w:szCs w:val="20"/>
        </w:rPr>
        <w:t>especificados;</w:t>
      </w:r>
    </w:p>
    <w:p w14:paraId="2EC13C36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As tintas a serem empregadas serão preparadas industrialmente,</w:t>
      </w:r>
      <w:r w:rsidR="00FC3491" w:rsidRPr="00B36002">
        <w:rPr>
          <w:rFonts w:ascii="Arial" w:hAnsi="Arial" w:cs="Arial"/>
          <w:sz w:val="20"/>
          <w:szCs w:val="20"/>
        </w:rPr>
        <w:t xml:space="preserve"> devendo chegar na obra em suas </w:t>
      </w:r>
      <w:r w:rsidRPr="00B36002">
        <w:rPr>
          <w:rFonts w:ascii="Arial" w:hAnsi="Arial" w:cs="Arial"/>
          <w:sz w:val="20"/>
          <w:szCs w:val="20"/>
        </w:rPr>
        <w:t>embalagens intactas e com as referências perfeitamente legíveis;</w:t>
      </w:r>
    </w:p>
    <w:p w14:paraId="2EC13C37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Os trabalhos só poderão ser iniciados após 30 dias do assentamento do reboco.</w:t>
      </w:r>
    </w:p>
    <w:p w14:paraId="2EC13C38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As superfícies a serem pintadas serão examinadas e corr</w:t>
      </w:r>
      <w:r w:rsidR="00FC3491" w:rsidRPr="00B36002">
        <w:rPr>
          <w:rFonts w:ascii="Arial" w:hAnsi="Arial" w:cs="Arial"/>
          <w:sz w:val="20"/>
          <w:szCs w:val="20"/>
        </w:rPr>
        <w:t xml:space="preserve">igidas de quaisquer defeitos de </w:t>
      </w:r>
      <w:r w:rsidRPr="00B36002">
        <w:rPr>
          <w:rFonts w:ascii="Arial" w:hAnsi="Arial" w:cs="Arial"/>
          <w:sz w:val="20"/>
          <w:szCs w:val="20"/>
        </w:rPr>
        <w:t>revestimento, antes do início dos serviços de pintura, propriamente ditos;</w:t>
      </w:r>
    </w:p>
    <w:p w14:paraId="2EC13C39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 xml:space="preserve">As cores deverão obedecer ao especificado no projeto </w:t>
      </w:r>
      <w:r w:rsidR="004D25D3">
        <w:rPr>
          <w:rFonts w:ascii="Arial" w:hAnsi="Arial" w:cs="Arial"/>
          <w:sz w:val="20"/>
          <w:szCs w:val="20"/>
        </w:rPr>
        <w:t>ou indicadas pela fiscalização</w:t>
      </w:r>
      <w:r w:rsidRPr="00B36002">
        <w:rPr>
          <w:rFonts w:ascii="Arial" w:hAnsi="Arial" w:cs="Arial"/>
          <w:sz w:val="20"/>
          <w:szCs w:val="20"/>
        </w:rPr>
        <w:t>;</w:t>
      </w:r>
    </w:p>
    <w:p w14:paraId="2EC13C3A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 aplicação será com rolo de lã e acabamentos executados em pi</w:t>
      </w:r>
      <w:r w:rsidR="00FC3491" w:rsidRPr="00B36002">
        <w:rPr>
          <w:rFonts w:ascii="Arial" w:hAnsi="Arial" w:cs="Arial"/>
          <w:sz w:val="20"/>
          <w:szCs w:val="20"/>
        </w:rPr>
        <w:t xml:space="preserve">ncel, conforme especificação do </w:t>
      </w:r>
      <w:r w:rsidRPr="00B36002">
        <w:rPr>
          <w:rFonts w:ascii="Arial" w:hAnsi="Arial" w:cs="Arial"/>
          <w:sz w:val="20"/>
          <w:szCs w:val="20"/>
        </w:rPr>
        <w:t>fabricante.</w:t>
      </w:r>
    </w:p>
    <w:p w14:paraId="2EC13C3B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Serão aplicadas tantas demãos de pintura, quantas forem julgadas</w:t>
      </w:r>
      <w:r w:rsidR="00FC3491" w:rsidRPr="00B36002">
        <w:rPr>
          <w:rFonts w:ascii="Arial" w:hAnsi="Arial" w:cs="Arial"/>
          <w:sz w:val="20"/>
          <w:szCs w:val="20"/>
        </w:rPr>
        <w:t xml:space="preserve"> necessárias pela fiscalização, </w:t>
      </w:r>
      <w:r w:rsidRPr="00B36002">
        <w:rPr>
          <w:rFonts w:ascii="Arial" w:hAnsi="Arial" w:cs="Arial"/>
          <w:sz w:val="20"/>
          <w:szCs w:val="20"/>
        </w:rPr>
        <w:t>sendo o mínimo de duas demãos, até que se obtenha uma colora</w:t>
      </w:r>
      <w:r w:rsidR="00FC3491" w:rsidRPr="00B36002">
        <w:rPr>
          <w:rFonts w:ascii="Arial" w:hAnsi="Arial" w:cs="Arial"/>
          <w:sz w:val="20"/>
          <w:szCs w:val="20"/>
        </w:rPr>
        <w:t xml:space="preserve">ção uniforme e o resultado seja </w:t>
      </w:r>
      <w:r w:rsidRPr="00B36002">
        <w:rPr>
          <w:rFonts w:ascii="Arial" w:hAnsi="Arial" w:cs="Arial"/>
          <w:sz w:val="20"/>
          <w:szCs w:val="20"/>
        </w:rPr>
        <w:t>satisfatório;</w:t>
      </w:r>
    </w:p>
    <w:p w14:paraId="2EC13C3C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As diversas demãos de pintura aplicadas apresentarão um inter</w:t>
      </w:r>
      <w:r w:rsidR="00FC3491" w:rsidRPr="00B36002">
        <w:rPr>
          <w:rFonts w:ascii="Arial" w:hAnsi="Arial" w:cs="Arial"/>
          <w:sz w:val="20"/>
          <w:szCs w:val="20"/>
        </w:rPr>
        <w:t xml:space="preserve">valo entre elas de no mínimo 24 </w:t>
      </w:r>
      <w:r w:rsidRPr="00B36002">
        <w:rPr>
          <w:rFonts w:ascii="Arial" w:hAnsi="Arial" w:cs="Arial"/>
          <w:sz w:val="20"/>
          <w:szCs w:val="20"/>
        </w:rPr>
        <w:t>horas, para garantir que a película anterior esteja completamente seca;</w:t>
      </w:r>
    </w:p>
    <w:p w14:paraId="2EC13C3D" w14:textId="77777777" w:rsidR="00702762" w:rsidRPr="00B36002" w:rsidRDefault="00702762" w:rsidP="00B36002">
      <w:pPr>
        <w:pStyle w:val="PargrafodaLista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Serão evitados escorrimentos ou respingos de tinta nas superfícies não destina</w:t>
      </w:r>
      <w:r w:rsidR="00FC3491" w:rsidRPr="00B36002">
        <w:rPr>
          <w:rFonts w:ascii="Arial" w:hAnsi="Arial" w:cs="Arial"/>
          <w:sz w:val="20"/>
          <w:szCs w:val="20"/>
        </w:rPr>
        <w:t xml:space="preserve">das à pintura, </w:t>
      </w:r>
      <w:r w:rsidRPr="00B36002">
        <w:rPr>
          <w:rFonts w:ascii="Arial" w:hAnsi="Arial" w:cs="Arial"/>
          <w:sz w:val="20"/>
          <w:szCs w:val="20"/>
        </w:rPr>
        <w:t>aconselhando-se protegê-las com papel, fita gomada ou materiais equivalentes, principalmente no</w:t>
      </w:r>
      <w:r w:rsidR="00FC3491" w:rsidRP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caso de pintura à pistola. Os respingos inevitáveis serão removidos com solvente adequado antes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da secagem da tinta;</w:t>
      </w:r>
    </w:p>
    <w:p w14:paraId="2EC13C3E" w14:textId="77777777" w:rsidR="00B36002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3F" w14:textId="77777777" w:rsidR="00702762" w:rsidRPr="00D90FDB" w:rsidRDefault="0070276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40" w14:textId="77777777" w:rsidR="00BD2AEE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</w:t>
      </w:r>
      <w:r w:rsidR="00BD2AEE" w:rsidRPr="00D90FDB">
        <w:rPr>
          <w:rFonts w:ascii="Arial" w:hAnsi="Arial" w:cs="Arial"/>
          <w:b/>
          <w:bCs/>
          <w:sz w:val="20"/>
          <w:szCs w:val="20"/>
        </w:rPr>
        <w:t xml:space="preserve"> PISOS INTERNOS E EXTERNOS</w:t>
      </w:r>
    </w:p>
    <w:p w14:paraId="2EC13C41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42" w14:textId="77777777" w:rsidR="00BD2AEE" w:rsidRPr="00D90FDB" w:rsidRDefault="00E067B4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Bases</w:t>
      </w:r>
    </w:p>
    <w:p w14:paraId="2EC13C43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44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A regularização de base deverá ser executada sobre laje em co</w:t>
      </w:r>
      <w:r w:rsidR="00FC3491" w:rsidRPr="00D90FDB">
        <w:rPr>
          <w:rFonts w:ascii="Arial" w:hAnsi="Arial" w:cs="Arial"/>
          <w:sz w:val="20"/>
          <w:szCs w:val="20"/>
        </w:rPr>
        <w:t xml:space="preserve">ncreto, empregando argamassa de </w:t>
      </w:r>
      <w:r w:rsidRPr="00D90FDB">
        <w:rPr>
          <w:rFonts w:ascii="Arial" w:hAnsi="Arial" w:cs="Arial"/>
          <w:sz w:val="20"/>
          <w:szCs w:val="20"/>
        </w:rPr>
        <w:t>cimento e areia média ou grossa sem peneirar no traço 1:5. O acabamento deverá ser desempenado e perfeitamente nivelado, respeitando os caimentos em direção aos ralos, propiciando o perfeito escoamento da água.</w:t>
      </w:r>
    </w:p>
    <w:p w14:paraId="2EC13C45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46" w14:textId="77777777" w:rsidR="00BD2AEE" w:rsidRPr="002A2D4F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2A2D4F">
        <w:rPr>
          <w:rFonts w:ascii="Arial" w:hAnsi="Arial" w:cs="Arial"/>
          <w:b/>
          <w:bCs/>
          <w:sz w:val="20"/>
          <w:szCs w:val="20"/>
        </w:rPr>
        <w:t>11</w:t>
      </w:r>
      <w:r w:rsidR="00917110" w:rsidRPr="002A2D4F">
        <w:rPr>
          <w:rFonts w:ascii="Arial" w:hAnsi="Arial" w:cs="Arial"/>
          <w:b/>
          <w:bCs/>
          <w:sz w:val="20"/>
          <w:szCs w:val="20"/>
        </w:rPr>
        <w:t xml:space="preserve">. </w:t>
      </w:r>
      <w:r w:rsidR="00BD2AEE" w:rsidRPr="002A2D4F">
        <w:rPr>
          <w:rFonts w:ascii="Arial" w:hAnsi="Arial" w:cs="Arial"/>
          <w:b/>
          <w:bCs/>
          <w:sz w:val="20"/>
          <w:szCs w:val="20"/>
        </w:rPr>
        <w:t>ACABAMENTOS</w:t>
      </w:r>
    </w:p>
    <w:p w14:paraId="2EC13C47" w14:textId="77777777" w:rsidR="00BD2AEE" w:rsidRPr="002A2D4F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48" w14:textId="77777777" w:rsidR="00BD2AEE" w:rsidRPr="002A2D4F" w:rsidRDefault="00FC3491" w:rsidP="00B3600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D4F">
        <w:rPr>
          <w:rFonts w:ascii="Arial" w:hAnsi="Arial" w:cs="Arial"/>
          <w:sz w:val="20"/>
          <w:szCs w:val="20"/>
        </w:rPr>
        <w:t>Piso em granito cinza ando</w:t>
      </w:r>
      <w:r w:rsidR="00BD2AEE" w:rsidRPr="002A2D4F">
        <w:rPr>
          <w:rFonts w:ascii="Arial" w:hAnsi="Arial" w:cs="Arial"/>
          <w:sz w:val="20"/>
          <w:szCs w:val="20"/>
        </w:rPr>
        <w:t>rinha (circulação próximo as salas administrativas e plenário completo);</w:t>
      </w:r>
    </w:p>
    <w:p w14:paraId="2EC13C49" w14:textId="706F9B47" w:rsidR="00BD2AEE" w:rsidRPr="002A2D4F" w:rsidRDefault="00120F42" w:rsidP="00B3600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D4F">
        <w:rPr>
          <w:rFonts w:ascii="Arial" w:hAnsi="Arial" w:cs="Arial"/>
          <w:sz w:val="20"/>
          <w:szCs w:val="20"/>
        </w:rPr>
        <w:t>Porcelanato</w:t>
      </w:r>
      <w:r>
        <w:rPr>
          <w:rFonts w:ascii="Arial" w:hAnsi="Arial" w:cs="Arial"/>
          <w:sz w:val="20"/>
          <w:szCs w:val="20"/>
        </w:rPr>
        <w:t xml:space="preserve"> natural</w:t>
      </w:r>
      <w:r w:rsidRPr="002A2D4F">
        <w:rPr>
          <w:rFonts w:ascii="Arial" w:hAnsi="Arial" w:cs="Arial"/>
          <w:sz w:val="20"/>
          <w:szCs w:val="20"/>
        </w:rPr>
        <w:t xml:space="preserve">, dim. 50x50cm, ref. PLATINA NA - Eliane, acabamento acetinado </w:t>
      </w:r>
      <w:r w:rsidR="00BD2AEE" w:rsidRPr="002A2D4F">
        <w:rPr>
          <w:rFonts w:ascii="Arial" w:hAnsi="Arial" w:cs="Arial"/>
          <w:sz w:val="20"/>
          <w:szCs w:val="20"/>
        </w:rPr>
        <w:t>(</w:t>
      </w:r>
      <w:r w:rsidR="00D84A78" w:rsidRPr="002A2D4F">
        <w:rPr>
          <w:rFonts w:ascii="Arial" w:hAnsi="Arial" w:cs="Arial"/>
          <w:sz w:val="20"/>
          <w:szCs w:val="20"/>
        </w:rPr>
        <w:t>Salas administrativas e Sala da Presidência</w:t>
      </w:r>
      <w:r w:rsidR="00BD2AEE" w:rsidRPr="002A2D4F">
        <w:rPr>
          <w:rFonts w:ascii="Arial" w:hAnsi="Arial" w:cs="Arial"/>
          <w:sz w:val="20"/>
          <w:szCs w:val="20"/>
        </w:rPr>
        <w:t>);</w:t>
      </w:r>
    </w:p>
    <w:p w14:paraId="2EC13C4A" w14:textId="1223F6AE" w:rsidR="00BD2AEE" w:rsidRPr="002A2D4F" w:rsidRDefault="0086339D" w:rsidP="00B36002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D4F">
        <w:rPr>
          <w:rFonts w:ascii="Arial" w:hAnsi="Arial" w:cs="Arial"/>
          <w:sz w:val="20"/>
          <w:szCs w:val="20"/>
        </w:rPr>
        <w:t>Porcelanato</w:t>
      </w:r>
      <w:r w:rsidR="007A59D7">
        <w:rPr>
          <w:rFonts w:ascii="Arial" w:hAnsi="Arial" w:cs="Arial"/>
          <w:sz w:val="20"/>
          <w:szCs w:val="20"/>
        </w:rPr>
        <w:t xml:space="preserve"> natural</w:t>
      </w:r>
      <w:r w:rsidRPr="002A2D4F">
        <w:rPr>
          <w:rFonts w:ascii="Arial" w:hAnsi="Arial" w:cs="Arial"/>
          <w:sz w:val="20"/>
          <w:szCs w:val="20"/>
        </w:rPr>
        <w:t>, dim. 50x50cm, ref. PLATINA NA - Eliane</w:t>
      </w:r>
      <w:r w:rsidR="00D84A78" w:rsidRPr="002A2D4F">
        <w:rPr>
          <w:rFonts w:ascii="Arial" w:hAnsi="Arial" w:cs="Arial"/>
          <w:sz w:val="20"/>
          <w:szCs w:val="20"/>
        </w:rPr>
        <w:t xml:space="preserve">, </w:t>
      </w:r>
      <w:r w:rsidRPr="002A2D4F">
        <w:rPr>
          <w:rFonts w:ascii="Arial" w:hAnsi="Arial" w:cs="Arial"/>
          <w:sz w:val="20"/>
          <w:szCs w:val="20"/>
        </w:rPr>
        <w:t xml:space="preserve">acabamento acetinado </w:t>
      </w:r>
      <w:r w:rsidR="00BD2AEE" w:rsidRPr="002A2D4F">
        <w:rPr>
          <w:rFonts w:ascii="Arial" w:hAnsi="Arial" w:cs="Arial"/>
          <w:sz w:val="20"/>
          <w:szCs w:val="20"/>
        </w:rPr>
        <w:t>(áreas molhadas do edifício</w:t>
      </w:r>
      <w:r w:rsidRPr="002A2D4F">
        <w:rPr>
          <w:rFonts w:ascii="Arial" w:hAnsi="Arial" w:cs="Arial"/>
          <w:sz w:val="20"/>
          <w:szCs w:val="20"/>
        </w:rPr>
        <w:t xml:space="preserve"> </w:t>
      </w:r>
      <w:r w:rsidR="00D84A78" w:rsidRPr="002A2D4F">
        <w:rPr>
          <w:rFonts w:ascii="Arial" w:hAnsi="Arial" w:cs="Arial"/>
          <w:sz w:val="20"/>
          <w:szCs w:val="20"/>
        </w:rPr>
        <w:t>- Setor de serviço</w:t>
      </w:r>
      <w:r w:rsidR="00BD2AEE" w:rsidRPr="002A2D4F">
        <w:rPr>
          <w:rFonts w:ascii="Arial" w:hAnsi="Arial" w:cs="Arial"/>
          <w:sz w:val="20"/>
          <w:szCs w:val="20"/>
        </w:rPr>
        <w:t>).</w:t>
      </w:r>
    </w:p>
    <w:p w14:paraId="2EC13C4B" w14:textId="3C221DDA" w:rsidR="00E71085" w:rsidRPr="002A2D4F" w:rsidRDefault="002A2D4F" w:rsidP="002A2D4F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D4F">
        <w:rPr>
          <w:rFonts w:ascii="Arial" w:hAnsi="Arial" w:cs="Arial"/>
          <w:sz w:val="20"/>
          <w:szCs w:val="20"/>
        </w:rPr>
        <w:lastRenderedPageBreak/>
        <w:t xml:space="preserve">Pastilha cerâmica branca 5 x 5 cm, </w:t>
      </w:r>
      <w:r w:rsidR="002D41E8">
        <w:rPr>
          <w:rFonts w:ascii="Arial" w:hAnsi="Arial" w:cs="Arial"/>
          <w:sz w:val="20"/>
          <w:szCs w:val="20"/>
        </w:rPr>
        <w:t>assentada com argamassa de cimento colante e rejunte pré-fabricado, marcas de referência Atlas, Jatobá, NGK ou equivalente.</w:t>
      </w:r>
      <w:r>
        <w:rPr>
          <w:rFonts w:ascii="Arial" w:hAnsi="Arial" w:cs="Arial"/>
          <w:sz w:val="20"/>
          <w:szCs w:val="20"/>
        </w:rPr>
        <w:t xml:space="preserve"> </w:t>
      </w:r>
      <w:r w:rsidR="00E71085" w:rsidRPr="002A2D4F">
        <w:rPr>
          <w:rFonts w:ascii="Arial" w:hAnsi="Arial" w:cs="Arial"/>
          <w:sz w:val="20"/>
          <w:szCs w:val="20"/>
        </w:rPr>
        <w:t>(</w:t>
      </w:r>
      <w:r w:rsidR="00B36002" w:rsidRPr="002A2D4F">
        <w:rPr>
          <w:rFonts w:ascii="Arial" w:hAnsi="Arial" w:cs="Arial"/>
          <w:sz w:val="20"/>
          <w:szCs w:val="20"/>
        </w:rPr>
        <w:t xml:space="preserve">parede dos </w:t>
      </w:r>
      <w:r w:rsidR="00E71085" w:rsidRPr="002A2D4F">
        <w:rPr>
          <w:rFonts w:ascii="Arial" w:hAnsi="Arial" w:cs="Arial"/>
          <w:sz w:val="20"/>
          <w:szCs w:val="20"/>
        </w:rPr>
        <w:t>banheiros);</w:t>
      </w:r>
    </w:p>
    <w:p w14:paraId="2EC13C4C" w14:textId="77777777" w:rsidR="00BD2AEE" w:rsidRPr="002A2D4F" w:rsidRDefault="002A2D4F" w:rsidP="002A2D4F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D4F">
        <w:rPr>
          <w:rFonts w:ascii="Arial" w:hAnsi="Arial" w:cs="Arial"/>
          <w:sz w:val="20"/>
          <w:szCs w:val="20"/>
        </w:rPr>
        <w:t xml:space="preserve">Cerâmica retificada, acabamento brilhante, dim. 32x44cm, ref. de cor OVIEDO PURO BRANCO Biancogres/equiv. </w:t>
      </w:r>
      <w:r>
        <w:rPr>
          <w:rFonts w:ascii="Arial" w:hAnsi="Arial" w:cs="Arial"/>
          <w:sz w:val="20"/>
          <w:szCs w:val="20"/>
        </w:rPr>
        <w:t xml:space="preserve">/ </w:t>
      </w:r>
      <w:r w:rsidRPr="002A2D4F">
        <w:rPr>
          <w:rFonts w:ascii="Arial" w:hAnsi="Arial" w:cs="Arial"/>
          <w:sz w:val="20"/>
          <w:szCs w:val="20"/>
        </w:rPr>
        <w:t>Acabamento de perfil "U" em alumínio anodizado fosco 1/2"</w:t>
      </w:r>
      <w:r>
        <w:rPr>
          <w:rFonts w:ascii="Arial" w:hAnsi="Arial" w:cs="Arial"/>
          <w:sz w:val="20"/>
          <w:szCs w:val="20"/>
        </w:rPr>
        <w:t>/ Pintura à definir (área de serviço e copa).</w:t>
      </w:r>
    </w:p>
    <w:p w14:paraId="2EC13C4D" w14:textId="77777777" w:rsidR="004D25D3" w:rsidRPr="00D90FDB" w:rsidRDefault="004D25D3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4E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Porcelanato</w:t>
      </w:r>
    </w:p>
    <w:p w14:paraId="2EC13C4F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50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No assentamento deverá ser aplicada argamassa de cimento colante </w:t>
      </w:r>
      <w:r w:rsidR="00D84A78" w:rsidRPr="00D90FDB">
        <w:rPr>
          <w:rFonts w:ascii="Arial" w:hAnsi="Arial" w:cs="Arial"/>
          <w:sz w:val="20"/>
          <w:szCs w:val="20"/>
        </w:rPr>
        <w:t xml:space="preserve">no verso das placas para melhor </w:t>
      </w:r>
      <w:r w:rsidRPr="00D90FDB">
        <w:rPr>
          <w:rFonts w:ascii="Arial" w:hAnsi="Arial" w:cs="Arial"/>
          <w:sz w:val="20"/>
          <w:szCs w:val="20"/>
        </w:rPr>
        <w:t>aderência das mesmas. A argamassa de cimento colante deverá s</w:t>
      </w:r>
      <w:r w:rsidR="00D84A78" w:rsidRPr="00D90FDB">
        <w:rPr>
          <w:rFonts w:ascii="Arial" w:hAnsi="Arial" w:cs="Arial"/>
          <w:sz w:val="20"/>
          <w:szCs w:val="20"/>
        </w:rPr>
        <w:t xml:space="preserve">er própria para assentamento de </w:t>
      </w:r>
      <w:r w:rsidRPr="00D90FDB">
        <w:rPr>
          <w:rFonts w:ascii="Arial" w:hAnsi="Arial" w:cs="Arial"/>
          <w:sz w:val="20"/>
          <w:szCs w:val="20"/>
        </w:rPr>
        <w:t>porcelanato e seguir o prazo de utilização após a mistura conforme recomendação do fabricante.</w:t>
      </w:r>
    </w:p>
    <w:p w14:paraId="2EC13C51" w14:textId="77777777" w:rsidR="00E71085" w:rsidRPr="00D90FDB" w:rsidRDefault="00E71085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52" w14:textId="77777777" w:rsidR="00E71085" w:rsidRPr="00D90FDB" w:rsidRDefault="00E71085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90FDB">
        <w:rPr>
          <w:rFonts w:ascii="Arial" w:hAnsi="Arial" w:cs="Arial"/>
          <w:b/>
          <w:bCs/>
          <w:sz w:val="20"/>
          <w:szCs w:val="20"/>
        </w:rPr>
        <w:t>Pastilhas</w:t>
      </w:r>
    </w:p>
    <w:p w14:paraId="2EC13C53" w14:textId="77777777" w:rsidR="00E71085" w:rsidRPr="00D90FDB" w:rsidRDefault="00E71085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54" w14:textId="77777777" w:rsidR="00E71085" w:rsidRPr="00D90FDB" w:rsidRDefault="00E71085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As pastilhas deverão ser apresentadas à fiscalização da obra para aprovação quanto a qualidade, antes</w:t>
      </w:r>
      <w:r w:rsidR="004D25D3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da sua aplicação que deverá satisfazer as seguintes condições:</w:t>
      </w:r>
    </w:p>
    <w:p w14:paraId="2EC13C55" w14:textId="77777777" w:rsidR="00E71085" w:rsidRPr="00B36002" w:rsidRDefault="00E71085" w:rsidP="00B36002">
      <w:pPr>
        <w:pStyle w:val="PargrafodaLista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Antes de iniciar o trabalho de assentamento, o colocador deve fazer uma inspeção visual de todas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as peças a serem colocadas, confirmando sua referência de fábrica, a tonalidade da cor e se as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peças estão limpas;</w:t>
      </w:r>
    </w:p>
    <w:p w14:paraId="2EC13C56" w14:textId="77777777" w:rsidR="00E71085" w:rsidRPr="00B36002" w:rsidRDefault="00E71085" w:rsidP="00B36002">
      <w:pPr>
        <w:pStyle w:val="PargrafodaLista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 superfície a ser revestida deve estar limpa, alinhada, sem ondulações, isentas de partículas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soltas, sem fungos, sem fissuras, com rugosidade apropriada e sem infiltrações de água;</w:t>
      </w:r>
    </w:p>
    <w:p w14:paraId="2EC13C57" w14:textId="77777777" w:rsidR="00E71085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 aplicação da argamassa colante deverá ser executada com desempenadeira dentada.</w:t>
      </w:r>
    </w:p>
    <w:p w14:paraId="2EC13C58" w14:textId="77777777" w:rsidR="00B36002" w:rsidRPr="00B36002" w:rsidRDefault="00B36002" w:rsidP="00B36002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59" w14:textId="77777777" w:rsidR="00E71085" w:rsidRPr="00B36002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 xml:space="preserve">Recomenda-se a aplicação desta argamassa também no verso </w:t>
      </w:r>
      <w:r w:rsidR="00B36002" w:rsidRPr="00B36002">
        <w:rPr>
          <w:rFonts w:ascii="Arial" w:hAnsi="Arial" w:cs="Arial"/>
          <w:sz w:val="20"/>
          <w:szCs w:val="20"/>
        </w:rPr>
        <w:t xml:space="preserve">da cerâmica, com desempenadeira </w:t>
      </w:r>
      <w:r w:rsidRPr="00B36002">
        <w:rPr>
          <w:rFonts w:ascii="Arial" w:hAnsi="Arial" w:cs="Arial"/>
          <w:sz w:val="20"/>
          <w:szCs w:val="20"/>
        </w:rPr>
        <w:t>lisa, de forma a garantir perfeita colagem;</w:t>
      </w:r>
    </w:p>
    <w:p w14:paraId="2EC13C5A" w14:textId="77777777" w:rsidR="00B36002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5B" w14:textId="77777777" w:rsidR="00E71085" w:rsidRPr="00B36002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 colocação deverá ser feita do tipo solta, rigorosamente aprumada e nivelada, as juntas obtidas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deverão ser executadas conforme recomendação do fabricante;</w:t>
      </w:r>
    </w:p>
    <w:p w14:paraId="2EC13C5C" w14:textId="77777777" w:rsidR="00E71085" w:rsidRPr="00B36002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As peças atravessadas por canalizações, peças de instalações hidráulicas e demais casos que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venham ocorrer, deverão ter cortes com dimensões mínimas necessárias para as passagens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correspondentes e serão isentas de trincas e demais defeitos que possam afetar a boa aparência do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trabalho;</w:t>
      </w:r>
    </w:p>
    <w:p w14:paraId="2EC13C5D" w14:textId="77777777" w:rsidR="00E71085" w:rsidRPr="00B36002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Os alinhamentos serão assegurados pelo emprego de pelo menos quatro fios de nylon, orientando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as juntas verticais e horizontais, colocados perfeitamente à prumo e nível;</w:t>
      </w:r>
    </w:p>
    <w:p w14:paraId="2EC13C5E" w14:textId="77777777" w:rsidR="00E71085" w:rsidRPr="00B36002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 uniformidade das juntas será assegurada pelo emprego de espaçadores;</w:t>
      </w:r>
    </w:p>
    <w:p w14:paraId="2EC13C5F" w14:textId="77777777" w:rsidR="00E71085" w:rsidRPr="00B36002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O rejuntamento será feito com rejunte pronto de Fab. Quartzolit ou similar, e só será processado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após 72 horas da colocação da cerâmica;</w:t>
      </w:r>
    </w:p>
    <w:p w14:paraId="2EC13C60" w14:textId="77777777" w:rsidR="00E71085" w:rsidRPr="00B36002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Logo após o rejuntamento, devem ser removidos todos os excessos de pasta;</w:t>
      </w:r>
    </w:p>
    <w:p w14:paraId="2EC13C61" w14:textId="77777777" w:rsidR="00E71085" w:rsidRPr="00B36002" w:rsidRDefault="00E71085" w:rsidP="00B36002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6002">
        <w:rPr>
          <w:rFonts w:ascii="Arial" w:hAnsi="Arial" w:cs="Arial"/>
          <w:sz w:val="20"/>
          <w:szCs w:val="20"/>
        </w:rPr>
        <w:t>Após a limpeza, todas as peças que apresentarem qualquer defeito de vitrificação, trincas ou</w:t>
      </w:r>
      <w:r w:rsidR="00B36002">
        <w:rPr>
          <w:rFonts w:ascii="Arial" w:hAnsi="Arial" w:cs="Arial"/>
          <w:sz w:val="20"/>
          <w:szCs w:val="20"/>
        </w:rPr>
        <w:t xml:space="preserve"> </w:t>
      </w:r>
      <w:r w:rsidRPr="00B36002">
        <w:rPr>
          <w:rFonts w:ascii="Arial" w:hAnsi="Arial" w:cs="Arial"/>
          <w:sz w:val="20"/>
          <w:szCs w:val="20"/>
        </w:rPr>
        <w:t>soarem ocas pela percussão deverão ser substituídas por peças perfeitas e bem assentadas.</w:t>
      </w:r>
    </w:p>
    <w:p w14:paraId="2EC13C62" w14:textId="77777777" w:rsidR="00E71085" w:rsidRPr="00D90FDB" w:rsidRDefault="00E71085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63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64" w14:textId="77777777" w:rsidR="00BD2AEE" w:rsidRPr="00015D03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15D03">
        <w:rPr>
          <w:rFonts w:ascii="Arial" w:hAnsi="Arial" w:cs="Arial"/>
          <w:b/>
          <w:bCs/>
          <w:sz w:val="20"/>
          <w:szCs w:val="20"/>
        </w:rPr>
        <w:t>12</w:t>
      </w:r>
      <w:r w:rsidR="00917110" w:rsidRPr="00015D03">
        <w:rPr>
          <w:rFonts w:ascii="Arial" w:hAnsi="Arial" w:cs="Arial"/>
          <w:b/>
          <w:bCs/>
          <w:sz w:val="20"/>
          <w:szCs w:val="20"/>
        </w:rPr>
        <w:t>.</w:t>
      </w:r>
      <w:r w:rsidR="00BD2AEE" w:rsidRPr="00015D03">
        <w:rPr>
          <w:rFonts w:ascii="Arial" w:hAnsi="Arial" w:cs="Arial"/>
          <w:b/>
          <w:bCs/>
          <w:sz w:val="20"/>
          <w:szCs w:val="20"/>
        </w:rPr>
        <w:t xml:space="preserve"> RODAPÉS</w:t>
      </w:r>
    </w:p>
    <w:p w14:paraId="2EC13C65" w14:textId="77777777" w:rsidR="00BD2AEE" w:rsidRPr="00015D03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66" w14:textId="77777777" w:rsidR="00BD2AEE" w:rsidRPr="00015D03" w:rsidRDefault="003872FD" w:rsidP="00B36002">
      <w:pPr>
        <w:pStyle w:val="PargrafodaLista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15D03">
        <w:rPr>
          <w:rFonts w:ascii="Arial" w:hAnsi="Arial" w:cs="Arial"/>
          <w:sz w:val="20"/>
          <w:szCs w:val="20"/>
        </w:rPr>
        <w:t>MDF cor à definir</w:t>
      </w:r>
      <w:r w:rsidR="00015D03" w:rsidRPr="00015D03">
        <w:rPr>
          <w:rFonts w:ascii="Arial" w:hAnsi="Arial" w:cs="Arial"/>
          <w:sz w:val="20"/>
          <w:szCs w:val="20"/>
        </w:rPr>
        <w:t>, h= 10 cm</w:t>
      </w:r>
      <w:r w:rsidR="00BD2AEE" w:rsidRPr="00015D03">
        <w:rPr>
          <w:rFonts w:ascii="Arial" w:hAnsi="Arial" w:cs="Arial"/>
          <w:sz w:val="20"/>
          <w:szCs w:val="20"/>
        </w:rPr>
        <w:t xml:space="preserve"> (</w:t>
      </w:r>
      <w:r w:rsidR="000A38D0" w:rsidRPr="00015D03">
        <w:rPr>
          <w:rFonts w:ascii="Arial" w:hAnsi="Arial" w:cs="Arial"/>
          <w:sz w:val="20"/>
          <w:szCs w:val="20"/>
        </w:rPr>
        <w:t>Salas administrativas e Sala da Presidência</w:t>
      </w:r>
      <w:r w:rsidR="00BD2AEE" w:rsidRPr="00015D03">
        <w:rPr>
          <w:rFonts w:ascii="Arial" w:hAnsi="Arial" w:cs="Arial"/>
          <w:sz w:val="20"/>
          <w:szCs w:val="20"/>
        </w:rPr>
        <w:t>);</w:t>
      </w:r>
    </w:p>
    <w:p w14:paraId="2EC13C67" w14:textId="77777777" w:rsidR="00BD2AEE" w:rsidRPr="00015D03" w:rsidRDefault="00015D03" w:rsidP="00B36002">
      <w:pPr>
        <w:pStyle w:val="PargrafodaLista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15D03">
        <w:rPr>
          <w:rFonts w:ascii="Arial" w:hAnsi="Arial" w:cs="Arial"/>
          <w:sz w:val="20"/>
          <w:szCs w:val="20"/>
        </w:rPr>
        <w:t xml:space="preserve">Rodapé em granito branco siena </w:t>
      </w:r>
      <w:r w:rsidR="00BD2AEE" w:rsidRPr="00015D03">
        <w:rPr>
          <w:rFonts w:ascii="Arial" w:hAnsi="Arial" w:cs="Arial"/>
          <w:sz w:val="20"/>
          <w:szCs w:val="20"/>
        </w:rPr>
        <w:t>(</w:t>
      </w:r>
      <w:r w:rsidR="000A38D0" w:rsidRPr="00015D03">
        <w:rPr>
          <w:rFonts w:ascii="Arial" w:hAnsi="Arial" w:cs="Arial"/>
          <w:sz w:val="20"/>
          <w:szCs w:val="20"/>
        </w:rPr>
        <w:t>áreas molhadas do edifício</w:t>
      </w:r>
      <w:r w:rsidR="00B36002" w:rsidRPr="00015D03">
        <w:rPr>
          <w:rFonts w:ascii="Arial" w:hAnsi="Arial" w:cs="Arial"/>
          <w:sz w:val="20"/>
          <w:szCs w:val="20"/>
        </w:rPr>
        <w:t xml:space="preserve"> </w:t>
      </w:r>
      <w:r w:rsidR="000A38D0" w:rsidRPr="00015D03">
        <w:rPr>
          <w:rFonts w:ascii="Arial" w:hAnsi="Arial" w:cs="Arial"/>
          <w:sz w:val="20"/>
          <w:szCs w:val="20"/>
        </w:rPr>
        <w:t>- Setor de serviço</w:t>
      </w:r>
      <w:r w:rsidRPr="00015D03">
        <w:rPr>
          <w:rFonts w:ascii="Arial" w:hAnsi="Arial" w:cs="Arial"/>
          <w:sz w:val="20"/>
          <w:szCs w:val="20"/>
        </w:rPr>
        <w:t>);</w:t>
      </w:r>
    </w:p>
    <w:p w14:paraId="2EC13C68" w14:textId="77777777" w:rsidR="003872FD" w:rsidRPr="00015D03" w:rsidRDefault="00805A9C" w:rsidP="00B36002">
      <w:pPr>
        <w:pStyle w:val="PargrafodaLista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15D03">
        <w:rPr>
          <w:rFonts w:ascii="Arial" w:hAnsi="Arial" w:cs="Arial"/>
          <w:sz w:val="20"/>
          <w:szCs w:val="20"/>
        </w:rPr>
        <w:t>R</w:t>
      </w:r>
      <w:r w:rsidR="003872FD" w:rsidRPr="00015D03">
        <w:rPr>
          <w:rFonts w:ascii="Arial" w:hAnsi="Arial" w:cs="Arial"/>
          <w:sz w:val="20"/>
          <w:szCs w:val="20"/>
        </w:rPr>
        <w:t xml:space="preserve">odapé em granito </w:t>
      </w:r>
      <w:r w:rsidRPr="00015D03">
        <w:rPr>
          <w:rFonts w:ascii="Arial" w:hAnsi="Arial" w:cs="Arial"/>
          <w:sz w:val="20"/>
          <w:szCs w:val="20"/>
        </w:rPr>
        <w:t xml:space="preserve">cinza </w:t>
      </w:r>
      <w:r w:rsidR="003872FD" w:rsidRPr="00015D03">
        <w:rPr>
          <w:rFonts w:ascii="Arial" w:hAnsi="Arial" w:cs="Arial"/>
          <w:sz w:val="20"/>
          <w:szCs w:val="20"/>
        </w:rPr>
        <w:t>andorinha</w:t>
      </w:r>
      <w:r w:rsidR="00873CB6" w:rsidRPr="00015D03">
        <w:rPr>
          <w:rFonts w:ascii="Arial" w:hAnsi="Arial" w:cs="Arial"/>
          <w:sz w:val="20"/>
          <w:szCs w:val="20"/>
        </w:rPr>
        <w:t xml:space="preserve"> </w:t>
      </w:r>
      <w:r w:rsidR="003872FD" w:rsidRPr="00015D03">
        <w:rPr>
          <w:rFonts w:ascii="Arial" w:hAnsi="Arial" w:cs="Arial"/>
          <w:sz w:val="20"/>
          <w:szCs w:val="20"/>
        </w:rPr>
        <w:t>(</w:t>
      </w:r>
      <w:r w:rsidRPr="00015D03">
        <w:rPr>
          <w:rFonts w:ascii="Arial" w:hAnsi="Arial" w:cs="Arial"/>
          <w:sz w:val="20"/>
          <w:szCs w:val="20"/>
        </w:rPr>
        <w:t>todo p</w:t>
      </w:r>
      <w:r w:rsidR="003872FD" w:rsidRPr="00015D03">
        <w:rPr>
          <w:rFonts w:ascii="Arial" w:hAnsi="Arial" w:cs="Arial"/>
          <w:sz w:val="20"/>
          <w:szCs w:val="20"/>
        </w:rPr>
        <w:t xml:space="preserve">lenário, sala Multiuso, sala dos vereadores e </w:t>
      </w:r>
      <w:r w:rsidRPr="00015D03">
        <w:rPr>
          <w:rFonts w:ascii="Arial" w:hAnsi="Arial" w:cs="Arial"/>
          <w:sz w:val="20"/>
          <w:szCs w:val="20"/>
        </w:rPr>
        <w:t>sala de som e imagem</w:t>
      </w:r>
      <w:r w:rsidR="003872FD" w:rsidRPr="00015D03">
        <w:rPr>
          <w:rFonts w:ascii="Arial" w:hAnsi="Arial" w:cs="Arial"/>
          <w:sz w:val="20"/>
          <w:szCs w:val="20"/>
        </w:rPr>
        <w:t>)</w:t>
      </w:r>
      <w:r w:rsidRPr="00015D03">
        <w:rPr>
          <w:rFonts w:ascii="Arial" w:hAnsi="Arial" w:cs="Arial"/>
          <w:sz w:val="20"/>
          <w:szCs w:val="20"/>
        </w:rPr>
        <w:t>.</w:t>
      </w:r>
    </w:p>
    <w:p w14:paraId="2EC13C69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6A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6B" w14:textId="77777777" w:rsidR="00BD2AEE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</w:t>
      </w:r>
      <w:r w:rsidR="00BD2AEE" w:rsidRPr="00D90FDB">
        <w:rPr>
          <w:rFonts w:ascii="Arial" w:hAnsi="Arial" w:cs="Arial"/>
          <w:b/>
          <w:bCs/>
          <w:sz w:val="20"/>
          <w:szCs w:val="20"/>
        </w:rPr>
        <w:t xml:space="preserve"> SOLEIRAS E PEITORIS</w:t>
      </w:r>
    </w:p>
    <w:p w14:paraId="2EC13C6C" w14:textId="77777777" w:rsidR="00BD2AEE" w:rsidRPr="00D90FDB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6D" w14:textId="0DA96F0E" w:rsidR="00702762" w:rsidRDefault="00BD2AEE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As soleiras e peitoris serão em granito branco siena</w:t>
      </w:r>
      <w:r w:rsidR="00805A9C" w:rsidRPr="00D90FDB">
        <w:rPr>
          <w:rFonts w:ascii="Arial" w:hAnsi="Arial" w:cs="Arial"/>
          <w:sz w:val="20"/>
          <w:szCs w:val="20"/>
        </w:rPr>
        <w:t xml:space="preserve"> e </w:t>
      </w:r>
      <w:r w:rsidR="00805A9C" w:rsidRPr="00815A91">
        <w:rPr>
          <w:rFonts w:ascii="Arial" w:hAnsi="Arial" w:cs="Arial"/>
          <w:sz w:val="20"/>
          <w:szCs w:val="20"/>
        </w:rPr>
        <w:t>cinza andorinha (ver projeto de detalhamento)</w:t>
      </w:r>
      <w:r w:rsidRPr="00815A91">
        <w:rPr>
          <w:rFonts w:ascii="Arial" w:hAnsi="Arial" w:cs="Arial"/>
          <w:sz w:val="20"/>
          <w:szCs w:val="20"/>
        </w:rPr>
        <w:t>,</w:t>
      </w:r>
      <w:r w:rsidRPr="00D90FDB">
        <w:rPr>
          <w:rFonts w:ascii="Arial" w:hAnsi="Arial" w:cs="Arial"/>
          <w:sz w:val="20"/>
          <w:szCs w:val="20"/>
        </w:rPr>
        <w:t xml:space="preserve"> </w:t>
      </w:r>
      <w:r w:rsidR="002D41E8">
        <w:rPr>
          <w:rFonts w:ascii="Arial" w:hAnsi="Arial" w:cs="Arial"/>
          <w:sz w:val="20"/>
          <w:szCs w:val="20"/>
        </w:rPr>
        <w:t>esp</w:t>
      </w:r>
      <w:r w:rsidR="007A59D7">
        <w:rPr>
          <w:rFonts w:ascii="Arial" w:hAnsi="Arial" w:cs="Arial"/>
          <w:sz w:val="20"/>
          <w:szCs w:val="20"/>
        </w:rPr>
        <w:t>essura 2</w:t>
      </w:r>
      <w:r w:rsidRPr="00D90FDB">
        <w:rPr>
          <w:rFonts w:ascii="Arial" w:hAnsi="Arial" w:cs="Arial"/>
          <w:sz w:val="20"/>
          <w:szCs w:val="20"/>
        </w:rPr>
        <w:t xml:space="preserve"> cm e dimensões conforme projeto</w:t>
      </w:r>
      <w:r w:rsidR="00CF2B42" w:rsidRPr="00D90FDB">
        <w:rPr>
          <w:rFonts w:ascii="Arial" w:hAnsi="Arial" w:cs="Arial"/>
          <w:sz w:val="20"/>
          <w:szCs w:val="20"/>
        </w:rPr>
        <w:t xml:space="preserve"> </w:t>
      </w:r>
      <w:r w:rsidRPr="00D90FDB">
        <w:rPr>
          <w:rFonts w:ascii="Arial" w:hAnsi="Arial" w:cs="Arial"/>
          <w:sz w:val="20"/>
          <w:szCs w:val="20"/>
        </w:rPr>
        <w:t>arquitetônico. Durante o assentamento deverão ser observadas as</w:t>
      </w:r>
      <w:r w:rsidR="00FC3491" w:rsidRPr="00D90FDB">
        <w:rPr>
          <w:rFonts w:ascii="Arial" w:hAnsi="Arial" w:cs="Arial"/>
          <w:sz w:val="20"/>
          <w:szCs w:val="20"/>
        </w:rPr>
        <w:t xml:space="preserve"> diferenças de níveis das áreas </w:t>
      </w:r>
      <w:r w:rsidRPr="00D90FDB">
        <w:rPr>
          <w:rFonts w:ascii="Arial" w:hAnsi="Arial" w:cs="Arial"/>
          <w:sz w:val="20"/>
          <w:szCs w:val="20"/>
        </w:rPr>
        <w:t>molhadas para as áreas secas.</w:t>
      </w:r>
    </w:p>
    <w:p w14:paraId="3010438A" w14:textId="77777777" w:rsidR="005342E6" w:rsidRPr="00D90FDB" w:rsidRDefault="005342E6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6E" w14:textId="77777777" w:rsidR="000A38D0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 w:rsidR="00917110" w:rsidRPr="00D90FDB">
        <w:rPr>
          <w:rFonts w:ascii="Arial" w:hAnsi="Arial" w:cs="Arial"/>
          <w:b/>
          <w:sz w:val="20"/>
          <w:szCs w:val="20"/>
        </w:rPr>
        <w:t>.</w:t>
      </w:r>
      <w:r w:rsidR="000A38D0" w:rsidRPr="00D90FDB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r w:rsidR="000A38D0" w:rsidRPr="00D90FDB">
        <w:rPr>
          <w:rFonts w:ascii="Arial" w:hAnsi="Arial" w:cs="Arial"/>
          <w:b/>
          <w:sz w:val="20"/>
          <w:szCs w:val="20"/>
        </w:rPr>
        <w:t>CORRIMÃO</w:t>
      </w:r>
      <w:bookmarkEnd w:id="0"/>
      <w:r w:rsidR="000A38D0" w:rsidRPr="00D90FDB">
        <w:rPr>
          <w:rFonts w:ascii="Arial" w:hAnsi="Arial" w:cs="Arial"/>
          <w:b/>
          <w:sz w:val="20"/>
          <w:szCs w:val="20"/>
        </w:rPr>
        <w:t xml:space="preserve"> E GUARDA CORPO</w:t>
      </w:r>
    </w:p>
    <w:p w14:paraId="2EC13C6F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2EC13C70" w14:textId="6B73E7BD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Corrimão e guarda corpo da plateia do plenário </w:t>
      </w:r>
      <w:r w:rsidR="00120F42">
        <w:rPr>
          <w:rFonts w:ascii="Arial" w:hAnsi="Arial" w:cs="Arial"/>
          <w:sz w:val="20"/>
          <w:szCs w:val="20"/>
        </w:rPr>
        <w:t>em ferro pintado.</w:t>
      </w:r>
    </w:p>
    <w:p w14:paraId="2EC13C71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72" w14:textId="77777777" w:rsidR="000A38D0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15</w:t>
      </w:r>
      <w:r w:rsidR="00917110" w:rsidRPr="00D90FDB">
        <w:rPr>
          <w:rFonts w:ascii="Arial" w:hAnsi="Arial" w:cs="Arial"/>
          <w:b/>
          <w:bCs/>
          <w:sz w:val="20"/>
          <w:szCs w:val="20"/>
        </w:rPr>
        <w:t>.</w:t>
      </w:r>
      <w:r w:rsidR="000A38D0" w:rsidRPr="00D90FDB">
        <w:rPr>
          <w:rFonts w:ascii="Arial" w:hAnsi="Arial" w:cs="Arial"/>
          <w:b/>
          <w:bCs/>
          <w:sz w:val="20"/>
          <w:szCs w:val="20"/>
        </w:rPr>
        <w:t xml:space="preserve"> APARELHOS E ACABAMENTOS HIDRO-SANITÁRIOS</w:t>
      </w:r>
    </w:p>
    <w:p w14:paraId="2EC13C73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C13C74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Os materiais utilizados deverão </w:t>
      </w:r>
      <w:r w:rsidR="00FC3491" w:rsidRPr="00D90FDB">
        <w:rPr>
          <w:rFonts w:ascii="Arial" w:hAnsi="Arial" w:cs="Arial"/>
          <w:sz w:val="20"/>
          <w:szCs w:val="20"/>
        </w:rPr>
        <w:t xml:space="preserve">ser de 1ª qualidade conforme as </w:t>
      </w:r>
      <w:r w:rsidRPr="00D90FDB">
        <w:rPr>
          <w:rFonts w:ascii="Arial" w:hAnsi="Arial" w:cs="Arial"/>
          <w:sz w:val="20"/>
          <w:szCs w:val="20"/>
        </w:rPr>
        <w:t>especificações do projeto arquitetônico.</w:t>
      </w:r>
    </w:p>
    <w:p w14:paraId="2EC13C75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 xml:space="preserve">Deverão ser aprovados pela fiscalização antes da instalação </w:t>
      </w:r>
      <w:r w:rsidR="00FC3491" w:rsidRPr="00D90FDB">
        <w:rPr>
          <w:rFonts w:ascii="Arial" w:hAnsi="Arial" w:cs="Arial"/>
          <w:sz w:val="20"/>
          <w:szCs w:val="20"/>
        </w:rPr>
        <w:t xml:space="preserve">e chegarem na obra em embalagem </w:t>
      </w:r>
      <w:r w:rsidRPr="00D90FDB">
        <w:rPr>
          <w:rFonts w:ascii="Arial" w:hAnsi="Arial" w:cs="Arial"/>
          <w:sz w:val="20"/>
          <w:szCs w:val="20"/>
        </w:rPr>
        <w:t>original, com referências legíveis e serem armazenados de forma cor</w:t>
      </w:r>
      <w:r w:rsidR="00FC3491" w:rsidRPr="00D90FDB">
        <w:rPr>
          <w:rFonts w:ascii="Arial" w:hAnsi="Arial" w:cs="Arial"/>
          <w:sz w:val="20"/>
          <w:szCs w:val="20"/>
        </w:rPr>
        <w:t xml:space="preserve">reta. Não deverão ser aceitos </w:t>
      </w:r>
      <w:r w:rsidRPr="00D90FDB">
        <w:rPr>
          <w:rFonts w:ascii="Arial" w:hAnsi="Arial" w:cs="Arial"/>
          <w:sz w:val="20"/>
          <w:szCs w:val="20"/>
        </w:rPr>
        <w:t>materiais trincados, riscados ou de qualidade duvidosa.</w:t>
      </w:r>
    </w:p>
    <w:p w14:paraId="2EC13C76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77" w14:textId="77777777" w:rsidR="000A38D0" w:rsidRPr="002D41E8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2D41E8">
        <w:rPr>
          <w:rFonts w:ascii="Arial" w:hAnsi="Arial" w:cs="Arial"/>
          <w:b/>
          <w:bCs/>
          <w:sz w:val="20"/>
          <w:szCs w:val="20"/>
        </w:rPr>
        <w:t>16</w:t>
      </w:r>
      <w:r w:rsidR="00917110" w:rsidRPr="002D41E8">
        <w:rPr>
          <w:rFonts w:ascii="Arial" w:hAnsi="Arial" w:cs="Arial"/>
          <w:b/>
          <w:bCs/>
          <w:sz w:val="20"/>
          <w:szCs w:val="20"/>
        </w:rPr>
        <w:t>.</w:t>
      </w:r>
      <w:r w:rsidR="000A38D0" w:rsidRPr="002D41E8">
        <w:rPr>
          <w:rFonts w:ascii="Arial" w:hAnsi="Arial" w:cs="Arial"/>
          <w:b/>
          <w:bCs/>
          <w:sz w:val="20"/>
          <w:szCs w:val="20"/>
        </w:rPr>
        <w:t xml:space="preserve"> LOUÇAS</w:t>
      </w:r>
    </w:p>
    <w:p w14:paraId="2EC13C78" w14:textId="77777777" w:rsidR="000A38D0" w:rsidRPr="002D41E8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EC13C79" w14:textId="3ECAA19B" w:rsidR="000A38D0" w:rsidRPr="002D41E8" w:rsidRDefault="000A38D0" w:rsidP="00B36002">
      <w:pPr>
        <w:pStyle w:val="PargrafodaLista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D41E8">
        <w:rPr>
          <w:rFonts w:ascii="Arial" w:hAnsi="Arial" w:cs="Arial"/>
          <w:sz w:val="20"/>
          <w:szCs w:val="20"/>
        </w:rPr>
        <w:t>Lavatório</w:t>
      </w:r>
      <w:r w:rsidR="00D91494">
        <w:rPr>
          <w:rFonts w:ascii="Arial" w:hAnsi="Arial" w:cs="Arial"/>
          <w:sz w:val="20"/>
          <w:szCs w:val="20"/>
        </w:rPr>
        <w:t xml:space="preserve"> de embutir</w:t>
      </w:r>
      <w:r w:rsidRPr="002D41E8">
        <w:rPr>
          <w:rFonts w:ascii="Arial" w:hAnsi="Arial" w:cs="Arial"/>
          <w:sz w:val="20"/>
          <w:szCs w:val="20"/>
        </w:rPr>
        <w:t xml:space="preserve"> Flamingo- Incepa, código 11038, cor branco gelo, ou similar;</w:t>
      </w:r>
    </w:p>
    <w:p w14:paraId="2EC13C7A" w14:textId="77777777" w:rsidR="000A38D0" w:rsidRPr="002D41E8" w:rsidRDefault="000A38D0" w:rsidP="00B36002">
      <w:pPr>
        <w:pStyle w:val="PargrafodaLista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D41E8">
        <w:rPr>
          <w:rFonts w:ascii="Arial" w:hAnsi="Arial" w:cs="Arial"/>
          <w:sz w:val="20"/>
          <w:szCs w:val="20"/>
        </w:rPr>
        <w:t>Bacia para caixa acoplada Fiore- Incepa, código 09355, cor branco gelo;</w:t>
      </w:r>
    </w:p>
    <w:p w14:paraId="2EC13C7B" w14:textId="68F02AB4" w:rsidR="00805A9C" w:rsidRPr="002D41E8" w:rsidRDefault="00392398" w:rsidP="00B36002">
      <w:pPr>
        <w:pStyle w:val="PargrafodaLista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D41E8">
        <w:rPr>
          <w:rFonts w:ascii="Arial" w:hAnsi="Arial" w:cs="Arial"/>
          <w:sz w:val="20"/>
          <w:szCs w:val="20"/>
        </w:rPr>
        <w:t xml:space="preserve">Tanque duplo </w:t>
      </w:r>
      <w:r w:rsidR="00120F42">
        <w:rPr>
          <w:rFonts w:ascii="Arial" w:hAnsi="Arial" w:cs="Arial"/>
          <w:sz w:val="20"/>
          <w:szCs w:val="20"/>
        </w:rPr>
        <w:t>de mármore sintético.</w:t>
      </w:r>
    </w:p>
    <w:p w14:paraId="2EC13C7C" w14:textId="099F2E15" w:rsidR="00225C2F" w:rsidRPr="002D41E8" w:rsidRDefault="00805A9C" w:rsidP="00B36002">
      <w:pPr>
        <w:pStyle w:val="PargrafodaLista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D41E8">
        <w:rPr>
          <w:rFonts w:ascii="Arial" w:hAnsi="Arial" w:cs="Arial"/>
          <w:sz w:val="20"/>
          <w:szCs w:val="20"/>
        </w:rPr>
        <w:t>Bancadas em granito branco Siena</w:t>
      </w:r>
      <w:r w:rsidR="006C2AB8">
        <w:rPr>
          <w:rFonts w:ascii="Arial" w:hAnsi="Arial" w:cs="Arial"/>
          <w:sz w:val="20"/>
          <w:szCs w:val="20"/>
        </w:rPr>
        <w:t xml:space="preserve"> com espessura de 2cm,</w:t>
      </w:r>
      <w:r w:rsidRPr="002D41E8">
        <w:rPr>
          <w:rFonts w:ascii="Arial" w:hAnsi="Arial" w:cs="Arial"/>
          <w:sz w:val="20"/>
          <w:szCs w:val="20"/>
        </w:rPr>
        <w:t xml:space="preserve"> dos lavat</w:t>
      </w:r>
      <w:r w:rsidR="009204D7" w:rsidRPr="002D41E8">
        <w:rPr>
          <w:rFonts w:ascii="Arial" w:hAnsi="Arial" w:cs="Arial"/>
          <w:sz w:val="20"/>
          <w:szCs w:val="20"/>
        </w:rPr>
        <w:t>órios,</w:t>
      </w:r>
      <w:r w:rsidR="00392398" w:rsidRPr="002D41E8">
        <w:rPr>
          <w:rFonts w:ascii="Arial" w:hAnsi="Arial" w:cs="Arial"/>
          <w:sz w:val="20"/>
          <w:szCs w:val="20"/>
        </w:rPr>
        <w:t xml:space="preserve"> cozinha</w:t>
      </w:r>
      <w:r w:rsidR="009204D7" w:rsidRPr="002D41E8">
        <w:rPr>
          <w:rFonts w:ascii="Arial" w:hAnsi="Arial" w:cs="Arial"/>
          <w:sz w:val="20"/>
          <w:szCs w:val="20"/>
        </w:rPr>
        <w:t xml:space="preserve"> e área de serviço</w:t>
      </w:r>
      <w:r w:rsidRPr="002D41E8">
        <w:rPr>
          <w:rFonts w:ascii="Arial" w:hAnsi="Arial" w:cs="Arial"/>
          <w:sz w:val="20"/>
          <w:szCs w:val="20"/>
        </w:rPr>
        <w:t>.</w:t>
      </w:r>
    </w:p>
    <w:p w14:paraId="2EC13C7D" w14:textId="77777777" w:rsidR="000A38D0" w:rsidRPr="002D41E8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EC13C7E" w14:textId="77777777" w:rsidR="000A38D0" w:rsidRPr="002D41E8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2D41E8">
        <w:rPr>
          <w:rFonts w:ascii="Arial" w:hAnsi="Arial" w:cs="Arial"/>
          <w:b/>
          <w:bCs/>
          <w:sz w:val="20"/>
          <w:szCs w:val="20"/>
        </w:rPr>
        <w:t>17</w:t>
      </w:r>
      <w:r w:rsidR="00917110" w:rsidRPr="002D41E8">
        <w:rPr>
          <w:rFonts w:ascii="Arial" w:hAnsi="Arial" w:cs="Arial"/>
          <w:b/>
          <w:bCs/>
          <w:sz w:val="20"/>
          <w:szCs w:val="20"/>
        </w:rPr>
        <w:t>.</w:t>
      </w:r>
      <w:r w:rsidR="000A38D0" w:rsidRPr="002D41E8">
        <w:rPr>
          <w:rFonts w:ascii="Arial" w:hAnsi="Arial" w:cs="Arial"/>
          <w:b/>
          <w:bCs/>
          <w:sz w:val="20"/>
          <w:szCs w:val="20"/>
        </w:rPr>
        <w:t xml:space="preserve"> METAIS</w:t>
      </w:r>
    </w:p>
    <w:p w14:paraId="2EC13C7F" w14:textId="77777777" w:rsidR="000A38D0" w:rsidRPr="002D41E8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80" w14:textId="1122DED0" w:rsidR="000A38D0" w:rsidRPr="002D41E8" w:rsidRDefault="00AC4DF8" w:rsidP="00B36002">
      <w:pPr>
        <w:pStyle w:val="Pargrafoda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Torneira pressão cromada diâm. 1/2” para lavatório, marcas de referência Fabrimar, Deca ou Docol, para banheiro</w:t>
      </w:r>
      <w:r w:rsidR="000A38D0" w:rsidRPr="002D41E8">
        <w:rPr>
          <w:rFonts w:ascii="Arial" w:hAnsi="Arial" w:cs="Arial"/>
          <w:sz w:val="20"/>
          <w:szCs w:val="20"/>
        </w:rPr>
        <w:t>;</w:t>
      </w:r>
    </w:p>
    <w:p w14:paraId="2EC13C81" w14:textId="7AB9D3EA" w:rsidR="000A38D0" w:rsidRDefault="000A38D0" w:rsidP="00B36002">
      <w:pPr>
        <w:pStyle w:val="Pargrafoda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D41E8">
        <w:rPr>
          <w:rFonts w:ascii="Arial" w:hAnsi="Arial" w:cs="Arial"/>
          <w:sz w:val="20"/>
          <w:szCs w:val="20"/>
        </w:rPr>
        <w:t xml:space="preserve">Torneira </w:t>
      </w:r>
      <w:r w:rsidR="00AC4DF8">
        <w:rPr>
          <w:rFonts w:ascii="Arial" w:hAnsi="Arial" w:cs="Arial"/>
          <w:sz w:val="20"/>
          <w:szCs w:val="20"/>
        </w:rPr>
        <w:t>de metal com borda roscável, marcas de referência Fabrimar, Deca ou Docol</w:t>
      </w:r>
      <w:r w:rsidR="00AC4DF8" w:rsidRPr="002D41E8">
        <w:rPr>
          <w:rFonts w:ascii="Arial" w:hAnsi="Arial" w:cs="Arial"/>
          <w:sz w:val="20"/>
          <w:szCs w:val="20"/>
        </w:rPr>
        <w:t xml:space="preserve"> </w:t>
      </w:r>
      <w:r w:rsidRPr="002D41E8">
        <w:rPr>
          <w:rFonts w:ascii="Arial" w:hAnsi="Arial" w:cs="Arial"/>
          <w:sz w:val="20"/>
          <w:szCs w:val="20"/>
        </w:rPr>
        <w:t>para coz</w:t>
      </w:r>
      <w:r w:rsidR="00AC4DF8">
        <w:rPr>
          <w:rFonts w:ascii="Arial" w:hAnsi="Arial" w:cs="Arial"/>
          <w:sz w:val="20"/>
          <w:szCs w:val="20"/>
        </w:rPr>
        <w:t>inha</w:t>
      </w:r>
      <w:r w:rsidRPr="002D41E8">
        <w:rPr>
          <w:rFonts w:ascii="Arial" w:hAnsi="Arial" w:cs="Arial"/>
          <w:sz w:val="20"/>
          <w:szCs w:val="20"/>
        </w:rPr>
        <w:t>;</w:t>
      </w:r>
    </w:p>
    <w:p w14:paraId="7B03F869" w14:textId="453AC58F" w:rsidR="00AC4DF8" w:rsidRPr="002D41E8" w:rsidRDefault="00AC4DF8" w:rsidP="00B36002">
      <w:pPr>
        <w:pStyle w:val="Pargrafoda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Torneira para tanque, marcas de referência Fabrimar, Deca ou Docol;</w:t>
      </w:r>
    </w:p>
    <w:p w14:paraId="2EC13C82" w14:textId="08784BA5" w:rsidR="000A38D0" w:rsidRPr="002D41E8" w:rsidRDefault="000A38D0" w:rsidP="00B36002">
      <w:pPr>
        <w:pStyle w:val="Pargrafoda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D41E8">
        <w:rPr>
          <w:rFonts w:ascii="Arial" w:hAnsi="Arial" w:cs="Arial"/>
          <w:sz w:val="20"/>
          <w:szCs w:val="20"/>
        </w:rPr>
        <w:t>Cuba em aço in</w:t>
      </w:r>
      <w:r w:rsidR="007A59D7">
        <w:rPr>
          <w:rFonts w:ascii="Arial" w:hAnsi="Arial" w:cs="Arial"/>
          <w:sz w:val="20"/>
          <w:szCs w:val="20"/>
        </w:rPr>
        <w:t>oxidável, acabamento polido, 460 x 350 x 15</w:t>
      </w:r>
      <w:r w:rsidRPr="002D41E8">
        <w:rPr>
          <w:rFonts w:ascii="Arial" w:hAnsi="Arial" w:cs="Arial"/>
          <w:sz w:val="20"/>
          <w:szCs w:val="20"/>
        </w:rPr>
        <w:t xml:space="preserve">0 mm, </w:t>
      </w:r>
      <w:r w:rsidR="00D62191">
        <w:rPr>
          <w:rFonts w:ascii="Arial" w:hAnsi="Arial" w:cs="Arial"/>
          <w:sz w:val="20"/>
          <w:szCs w:val="20"/>
        </w:rPr>
        <w:t xml:space="preserve">marcas de referência </w:t>
      </w:r>
      <w:r w:rsidR="00D62191" w:rsidRPr="002D41E8">
        <w:rPr>
          <w:rFonts w:ascii="Arial" w:hAnsi="Arial" w:cs="Arial"/>
          <w:sz w:val="20"/>
          <w:szCs w:val="20"/>
        </w:rPr>
        <w:t>Franke</w:t>
      </w:r>
      <w:r w:rsidR="00D62191">
        <w:rPr>
          <w:rFonts w:ascii="Arial" w:hAnsi="Arial" w:cs="Arial"/>
          <w:sz w:val="20"/>
          <w:szCs w:val="20"/>
        </w:rPr>
        <w:t>, Strake, tramontina</w:t>
      </w:r>
      <w:r w:rsidRPr="002D41E8">
        <w:rPr>
          <w:rFonts w:ascii="Arial" w:hAnsi="Arial" w:cs="Arial"/>
          <w:sz w:val="20"/>
          <w:szCs w:val="20"/>
        </w:rPr>
        <w:t>;</w:t>
      </w:r>
    </w:p>
    <w:p w14:paraId="2EC13C83" w14:textId="5B72839F" w:rsidR="00917110" w:rsidRPr="002D41E8" w:rsidRDefault="000A38D0" w:rsidP="00B36002">
      <w:pPr>
        <w:pStyle w:val="Pargrafoda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2D41E8">
        <w:rPr>
          <w:rFonts w:ascii="Arial" w:hAnsi="Arial" w:cs="Arial"/>
          <w:sz w:val="20"/>
          <w:szCs w:val="20"/>
        </w:rPr>
        <w:t xml:space="preserve">Ducha </w:t>
      </w:r>
      <w:r w:rsidR="00D91494">
        <w:rPr>
          <w:rFonts w:ascii="Arial" w:hAnsi="Arial" w:cs="Arial"/>
          <w:sz w:val="20"/>
          <w:szCs w:val="20"/>
        </w:rPr>
        <w:t>manual Acqua Jet, linha Aquarius, com registro ref. C2195, marcas de referência Fabrimar, Deca ou Docol.</w:t>
      </w:r>
    </w:p>
    <w:p w14:paraId="2EC13C84" w14:textId="77777777" w:rsidR="004D25D3" w:rsidRPr="004D25D3" w:rsidRDefault="004D25D3" w:rsidP="004D25D3">
      <w:pPr>
        <w:pStyle w:val="PargrafodaLista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EC13C85" w14:textId="77777777" w:rsidR="000A38D0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</w:t>
      </w:r>
      <w:r w:rsidR="00917110" w:rsidRPr="00D90FDB">
        <w:rPr>
          <w:rFonts w:ascii="Arial" w:hAnsi="Arial" w:cs="Arial"/>
          <w:b/>
          <w:sz w:val="20"/>
          <w:szCs w:val="20"/>
        </w:rPr>
        <w:t>.</w:t>
      </w:r>
      <w:r w:rsidR="000A38D0" w:rsidRPr="00D90FDB">
        <w:rPr>
          <w:rFonts w:ascii="Arial" w:hAnsi="Arial" w:cs="Arial"/>
          <w:b/>
          <w:sz w:val="20"/>
          <w:szCs w:val="20"/>
        </w:rPr>
        <w:t xml:space="preserve"> VENTILAÇÃO MECÂNICA</w:t>
      </w:r>
    </w:p>
    <w:p w14:paraId="2EC13C86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87" w14:textId="021F662B" w:rsidR="000A38D0" w:rsidRPr="00D90FDB" w:rsidRDefault="004D25D3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Sanitário</w:t>
      </w:r>
      <w:r w:rsidR="000A38D0" w:rsidRPr="00D90FDB">
        <w:rPr>
          <w:rFonts w:ascii="Arial" w:hAnsi="Arial" w:cs="Arial"/>
          <w:sz w:val="20"/>
          <w:szCs w:val="20"/>
        </w:rPr>
        <w:t xml:space="preserve"> PNE masculino, sanitário masculino e sanitário </w:t>
      </w:r>
      <w:r>
        <w:rPr>
          <w:rFonts w:ascii="Arial" w:hAnsi="Arial" w:cs="Arial"/>
          <w:sz w:val="20"/>
          <w:szCs w:val="20"/>
        </w:rPr>
        <w:t>feminino utilizarão</w:t>
      </w:r>
      <w:r w:rsidR="000A38D0" w:rsidRPr="00D90F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 ventilação mecânica através de exaustorer.</w:t>
      </w:r>
    </w:p>
    <w:p w14:paraId="2EC13C88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89" w14:textId="77777777" w:rsidR="000A38D0" w:rsidRPr="00D90FDB" w:rsidRDefault="00B36002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</w:t>
      </w:r>
      <w:r w:rsidR="00917110" w:rsidRPr="00D90FDB">
        <w:rPr>
          <w:rFonts w:ascii="Arial" w:hAnsi="Arial" w:cs="Arial"/>
          <w:b/>
          <w:sz w:val="20"/>
          <w:szCs w:val="20"/>
        </w:rPr>
        <w:t>.</w:t>
      </w:r>
      <w:r w:rsidR="000A38D0" w:rsidRPr="00D90FDB">
        <w:rPr>
          <w:rFonts w:ascii="Arial" w:hAnsi="Arial" w:cs="Arial"/>
          <w:b/>
          <w:sz w:val="20"/>
          <w:szCs w:val="20"/>
        </w:rPr>
        <w:t xml:space="preserve"> ILUMINAÇÃO NATURAL</w:t>
      </w:r>
    </w:p>
    <w:p w14:paraId="2EC13C8A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C13C8B" w14:textId="77777777" w:rsidR="000A38D0" w:rsidRPr="00D90FDB" w:rsidRDefault="000A38D0" w:rsidP="00B360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90FDB">
        <w:rPr>
          <w:rFonts w:ascii="Arial" w:hAnsi="Arial" w:cs="Arial"/>
          <w:sz w:val="20"/>
          <w:szCs w:val="20"/>
        </w:rPr>
        <w:t>Grande parte do edifício é beneficiado de iluminação natura</w:t>
      </w:r>
      <w:r w:rsidR="00B05724" w:rsidRPr="00D90FDB">
        <w:rPr>
          <w:rFonts w:ascii="Arial" w:hAnsi="Arial" w:cs="Arial"/>
          <w:sz w:val="20"/>
          <w:szCs w:val="20"/>
        </w:rPr>
        <w:t>l, tanto na</w:t>
      </w:r>
      <w:r w:rsidR="00AE15BF" w:rsidRPr="00D90FDB">
        <w:rPr>
          <w:rFonts w:ascii="Arial" w:hAnsi="Arial" w:cs="Arial"/>
          <w:sz w:val="20"/>
          <w:szCs w:val="20"/>
        </w:rPr>
        <w:t xml:space="preserve"> pa</w:t>
      </w:r>
      <w:r w:rsidR="00225C2F" w:rsidRPr="00D90FDB">
        <w:rPr>
          <w:rFonts w:ascii="Arial" w:hAnsi="Arial" w:cs="Arial"/>
          <w:sz w:val="20"/>
          <w:szCs w:val="20"/>
        </w:rPr>
        <w:t>rte da frente do edifício como na</w:t>
      </w:r>
      <w:r w:rsidR="00AE15BF" w:rsidRPr="00D90FDB">
        <w:rPr>
          <w:rFonts w:ascii="Arial" w:hAnsi="Arial" w:cs="Arial"/>
          <w:sz w:val="20"/>
          <w:szCs w:val="20"/>
        </w:rPr>
        <w:t xml:space="preserve"> parte de traz</w:t>
      </w:r>
      <w:r w:rsidRPr="00D90FDB">
        <w:rPr>
          <w:rFonts w:ascii="Arial" w:hAnsi="Arial" w:cs="Arial"/>
          <w:sz w:val="20"/>
          <w:szCs w:val="20"/>
        </w:rPr>
        <w:t>.</w:t>
      </w:r>
    </w:p>
    <w:p w14:paraId="2EC13C8C" w14:textId="53F5CA4E" w:rsidR="004F62F0" w:rsidRPr="00D90FDB" w:rsidRDefault="004F62F0" w:rsidP="00B360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4F62F0" w:rsidRPr="00D90FDB" w:rsidSect="00BE6B45">
      <w:headerReference w:type="default" r:id="rId8"/>
      <w:footerReference w:type="default" r:id="rId9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2CFF8" w14:textId="77777777" w:rsidR="0037728A" w:rsidRDefault="0037728A" w:rsidP="002D2B08">
      <w:r>
        <w:separator/>
      </w:r>
    </w:p>
  </w:endnote>
  <w:endnote w:type="continuationSeparator" w:id="0">
    <w:p w14:paraId="7427E44D" w14:textId="77777777" w:rsidR="0037728A" w:rsidRDefault="0037728A" w:rsidP="002D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13C96" w14:textId="77777777" w:rsidR="00D84A78" w:rsidRDefault="00D84A78" w:rsidP="00BE6B45">
    <w:pPr>
      <w:pStyle w:val="Rodap"/>
      <w:pBdr>
        <w:top w:val="thinThickSmallGap" w:sz="24" w:space="0" w:color="622423" w:themeColor="accent2" w:themeShade="7F"/>
      </w:pBdr>
      <w:jc w:val="center"/>
      <w:rPr>
        <w:rFonts w:ascii="Arial" w:eastAsiaTheme="majorEastAsia" w:hAnsi="Arial" w:cs="Arial"/>
        <w:b/>
        <w:sz w:val="18"/>
        <w:szCs w:val="18"/>
      </w:rPr>
    </w:pPr>
    <w:r w:rsidRPr="00867286">
      <w:rPr>
        <w:rFonts w:ascii="Arial" w:eastAsiaTheme="majorEastAsia" w:hAnsi="Arial" w:cs="Arial"/>
        <w:b/>
        <w:sz w:val="18"/>
        <w:szCs w:val="18"/>
      </w:rPr>
      <w:t>Avenida Eldes Scherrer de Souza, nº1025, Edifício Centro Empresarial da Serra – Sl. 616</w:t>
    </w:r>
  </w:p>
  <w:p w14:paraId="2EC13C97" w14:textId="77777777" w:rsidR="00D84A78" w:rsidRPr="00867286" w:rsidRDefault="00D84A78" w:rsidP="00BE6B45">
    <w:pPr>
      <w:pStyle w:val="Rodap"/>
      <w:pBdr>
        <w:top w:val="thinThickSmallGap" w:sz="24" w:space="0" w:color="622423" w:themeColor="accent2" w:themeShade="7F"/>
      </w:pBdr>
      <w:jc w:val="center"/>
      <w:rPr>
        <w:rFonts w:ascii="Arial" w:eastAsiaTheme="majorEastAsia" w:hAnsi="Arial" w:cs="Arial"/>
        <w:b/>
        <w:sz w:val="18"/>
        <w:szCs w:val="18"/>
      </w:rPr>
    </w:pPr>
    <w:r w:rsidRPr="00867286">
      <w:rPr>
        <w:rFonts w:ascii="Arial" w:eastAsiaTheme="majorEastAsia" w:hAnsi="Arial" w:cs="Arial"/>
        <w:b/>
        <w:sz w:val="18"/>
        <w:szCs w:val="18"/>
      </w:rPr>
      <w:t xml:space="preserve"> Parque Residencial de Laranjeiras, Serra – ES - Cep:29.165-680</w:t>
    </w:r>
  </w:p>
  <w:p w14:paraId="2EC13C98" w14:textId="77777777" w:rsidR="00D84A78" w:rsidRPr="00867286" w:rsidRDefault="00D84A78" w:rsidP="00867286">
    <w:pPr>
      <w:pStyle w:val="Rodap"/>
      <w:pBdr>
        <w:top w:val="thinThickSmallGap" w:sz="24" w:space="0" w:color="622423" w:themeColor="accent2" w:themeShade="7F"/>
      </w:pBdr>
      <w:jc w:val="center"/>
      <w:rPr>
        <w:rFonts w:ascii="Arial" w:eastAsiaTheme="majorEastAsia" w:hAnsi="Arial" w:cs="Arial"/>
        <w:b/>
        <w:sz w:val="18"/>
        <w:szCs w:val="18"/>
      </w:rPr>
    </w:pPr>
    <w:r w:rsidRPr="00867286">
      <w:rPr>
        <w:rFonts w:ascii="Arial" w:eastAsiaTheme="majorEastAsia" w:hAnsi="Arial" w:cs="Arial"/>
        <w:b/>
        <w:sz w:val="18"/>
        <w:szCs w:val="18"/>
      </w:rPr>
      <w:t xml:space="preserve">                                          Tel: +55 (27) 3060-8013 / +55 (27) 3060-8208</w:t>
    </w:r>
    <w:r w:rsidRPr="00867286">
      <w:rPr>
        <w:rFonts w:ascii="Arial" w:eastAsiaTheme="majorEastAsia" w:hAnsi="Arial" w:cs="Arial"/>
        <w:b/>
        <w:sz w:val="18"/>
        <w:szCs w:val="18"/>
      </w:rPr>
      <w:ptab w:relativeTo="margin" w:alignment="right" w:leader="none"/>
    </w:r>
  </w:p>
  <w:p w14:paraId="2EC13C99" w14:textId="77777777" w:rsidR="00D84A78" w:rsidRDefault="00D84A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194B0" w14:textId="77777777" w:rsidR="0037728A" w:rsidRDefault="0037728A" w:rsidP="002D2B08">
      <w:r>
        <w:separator/>
      </w:r>
    </w:p>
  </w:footnote>
  <w:footnote w:type="continuationSeparator" w:id="0">
    <w:p w14:paraId="0414F39F" w14:textId="77777777" w:rsidR="0037728A" w:rsidRDefault="0037728A" w:rsidP="002D2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13C93" w14:textId="77777777" w:rsidR="00D84A78" w:rsidRDefault="00D84A78">
    <w:pPr>
      <w:pStyle w:val="Cabealho"/>
    </w:pPr>
  </w:p>
  <w:p w14:paraId="2EC13C94" w14:textId="77777777" w:rsidR="00D84A78" w:rsidRDefault="00D84A78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C13C9A" wp14:editId="2EC13C9B">
          <wp:simplePos x="0" y="0"/>
          <wp:positionH relativeFrom="column">
            <wp:posOffset>5268595</wp:posOffset>
          </wp:positionH>
          <wp:positionV relativeFrom="paragraph">
            <wp:posOffset>-419100</wp:posOffset>
          </wp:positionV>
          <wp:extent cx="1029335" cy="1151890"/>
          <wp:effectExtent l="0" t="0" r="0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L ENGENHAR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335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C13C95" w14:textId="77777777" w:rsidR="00D84A78" w:rsidRDefault="00D84A7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5B1B"/>
    <w:multiLevelType w:val="hybridMultilevel"/>
    <w:tmpl w:val="E788D3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17AC1"/>
    <w:multiLevelType w:val="multilevel"/>
    <w:tmpl w:val="FCE68D7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sz w:val="22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2">
    <w:nsid w:val="083D3E2A"/>
    <w:multiLevelType w:val="multilevel"/>
    <w:tmpl w:val="36826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42E38"/>
    <w:multiLevelType w:val="hybridMultilevel"/>
    <w:tmpl w:val="51327CB0"/>
    <w:lvl w:ilvl="0" w:tplc="52B6851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A7054"/>
    <w:multiLevelType w:val="multilevel"/>
    <w:tmpl w:val="32AEBC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763AF3"/>
    <w:multiLevelType w:val="multilevel"/>
    <w:tmpl w:val="5EF2F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CB5414"/>
    <w:multiLevelType w:val="hybridMultilevel"/>
    <w:tmpl w:val="88E8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564CB"/>
    <w:multiLevelType w:val="multilevel"/>
    <w:tmpl w:val="12FCC0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1F480F"/>
    <w:multiLevelType w:val="hybridMultilevel"/>
    <w:tmpl w:val="593CDD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5A749B"/>
    <w:multiLevelType w:val="hybridMultilevel"/>
    <w:tmpl w:val="6ECAB4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D6E23"/>
    <w:multiLevelType w:val="hybridMultilevel"/>
    <w:tmpl w:val="6EC84A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6161C"/>
    <w:multiLevelType w:val="multilevel"/>
    <w:tmpl w:val="A7CA95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F82DA1"/>
    <w:multiLevelType w:val="hybridMultilevel"/>
    <w:tmpl w:val="663C99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D07BD5"/>
    <w:multiLevelType w:val="multilevel"/>
    <w:tmpl w:val="D2F824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6C5D24"/>
    <w:multiLevelType w:val="hybridMultilevel"/>
    <w:tmpl w:val="C360C3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42289A"/>
    <w:multiLevelType w:val="multilevel"/>
    <w:tmpl w:val="C3F2AC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A0513F"/>
    <w:multiLevelType w:val="hybridMultilevel"/>
    <w:tmpl w:val="D62C1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4B19B6"/>
    <w:multiLevelType w:val="hybridMultilevel"/>
    <w:tmpl w:val="FD961E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C63F3"/>
    <w:multiLevelType w:val="multilevel"/>
    <w:tmpl w:val="58CE6F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7B0230"/>
    <w:multiLevelType w:val="hybridMultilevel"/>
    <w:tmpl w:val="190C53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B73C19"/>
    <w:multiLevelType w:val="multilevel"/>
    <w:tmpl w:val="92C065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515EFB"/>
    <w:multiLevelType w:val="multilevel"/>
    <w:tmpl w:val="37483C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5A6B22"/>
    <w:multiLevelType w:val="hybridMultilevel"/>
    <w:tmpl w:val="C308B5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6D24C5"/>
    <w:multiLevelType w:val="multilevel"/>
    <w:tmpl w:val="8D4E93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BB5150"/>
    <w:multiLevelType w:val="multilevel"/>
    <w:tmpl w:val="876EF5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2E75B7"/>
    <w:multiLevelType w:val="multilevel"/>
    <w:tmpl w:val="7F9616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60BA0A88"/>
    <w:multiLevelType w:val="multilevel"/>
    <w:tmpl w:val="7AC8EB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E10ADF"/>
    <w:multiLevelType w:val="hybridMultilevel"/>
    <w:tmpl w:val="72D49C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AC7560"/>
    <w:multiLevelType w:val="multilevel"/>
    <w:tmpl w:val="88E682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upperRoman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66B75844"/>
    <w:multiLevelType w:val="hybridMultilevel"/>
    <w:tmpl w:val="215C10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6228A9"/>
    <w:multiLevelType w:val="hybridMultilevel"/>
    <w:tmpl w:val="031CCA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5541BA"/>
    <w:multiLevelType w:val="hybridMultilevel"/>
    <w:tmpl w:val="7526C1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1243F9"/>
    <w:multiLevelType w:val="hybridMultilevel"/>
    <w:tmpl w:val="569AD84A"/>
    <w:lvl w:ilvl="0" w:tplc="11508950">
      <w:numFmt w:val="bullet"/>
      <w:lvlText w:val=""/>
      <w:lvlJc w:val="left"/>
      <w:pPr>
        <w:ind w:left="405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>
    <w:nsid w:val="7CD30260"/>
    <w:multiLevelType w:val="multilevel"/>
    <w:tmpl w:val="8C8C4A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3"/>
  </w:num>
  <w:num w:numId="3">
    <w:abstractNumId w:val="21"/>
  </w:num>
  <w:num w:numId="4">
    <w:abstractNumId w:val="15"/>
  </w:num>
  <w:num w:numId="5">
    <w:abstractNumId w:val="18"/>
  </w:num>
  <w:num w:numId="6">
    <w:abstractNumId w:val="7"/>
  </w:num>
  <w:num w:numId="7">
    <w:abstractNumId w:val="4"/>
  </w:num>
  <w:num w:numId="8">
    <w:abstractNumId w:val="20"/>
  </w:num>
  <w:num w:numId="9">
    <w:abstractNumId w:val="33"/>
  </w:num>
  <w:num w:numId="10">
    <w:abstractNumId w:val="23"/>
  </w:num>
  <w:num w:numId="11">
    <w:abstractNumId w:val="5"/>
  </w:num>
  <w:num w:numId="12">
    <w:abstractNumId w:val="2"/>
  </w:num>
  <w:num w:numId="13">
    <w:abstractNumId w:val="13"/>
  </w:num>
  <w:num w:numId="14">
    <w:abstractNumId w:val="11"/>
  </w:num>
  <w:num w:numId="15">
    <w:abstractNumId w:val="26"/>
  </w:num>
  <w:num w:numId="16">
    <w:abstractNumId w:val="24"/>
  </w:num>
  <w:num w:numId="17">
    <w:abstractNumId w:val="1"/>
  </w:num>
  <w:num w:numId="18">
    <w:abstractNumId w:val="25"/>
  </w:num>
  <w:num w:numId="19">
    <w:abstractNumId w:val="19"/>
  </w:num>
  <w:num w:numId="20">
    <w:abstractNumId w:val="14"/>
  </w:num>
  <w:num w:numId="21">
    <w:abstractNumId w:val="28"/>
  </w:num>
  <w:num w:numId="22">
    <w:abstractNumId w:val="12"/>
  </w:num>
  <w:num w:numId="23">
    <w:abstractNumId w:val="8"/>
  </w:num>
  <w:num w:numId="24">
    <w:abstractNumId w:val="31"/>
  </w:num>
  <w:num w:numId="25">
    <w:abstractNumId w:val="30"/>
  </w:num>
  <w:num w:numId="26">
    <w:abstractNumId w:val="29"/>
  </w:num>
  <w:num w:numId="27">
    <w:abstractNumId w:val="10"/>
  </w:num>
  <w:num w:numId="28">
    <w:abstractNumId w:val="22"/>
  </w:num>
  <w:num w:numId="29">
    <w:abstractNumId w:val="27"/>
  </w:num>
  <w:num w:numId="30">
    <w:abstractNumId w:val="17"/>
  </w:num>
  <w:num w:numId="31">
    <w:abstractNumId w:val="6"/>
  </w:num>
  <w:num w:numId="32">
    <w:abstractNumId w:val="0"/>
  </w:num>
  <w:num w:numId="33">
    <w:abstractNumId w:val="16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7B"/>
    <w:rsid w:val="00003129"/>
    <w:rsid w:val="00015D03"/>
    <w:rsid w:val="00016820"/>
    <w:rsid w:val="00053A2D"/>
    <w:rsid w:val="00054429"/>
    <w:rsid w:val="00071934"/>
    <w:rsid w:val="00074597"/>
    <w:rsid w:val="000772A2"/>
    <w:rsid w:val="00081BBE"/>
    <w:rsid w:val="00091D51"/>
    <w:rsid w:val="00092C30"/>
    <w:rsid w:val="000A38D0"/>
    <w:rsid w:val="000C73E1"/>
    <w:rsid w:val="000E29C7"/>
    <w:rsid w:val="000E5499"/>
    <w:rsid w:val="000E5EB7"/>
    <w:rsid w:val="000F1C9B"/>
    <w:rsid w:val="00120F42"/>
    <w:rsid w:val="001939BD"/>
    <w:rsid w:val="00195CC0"/>
    <w:rsid w:val="001D234B"/>
    <w:rsid w:val="0020047A"/>
    <w:rsid w:val="00205AEE"/>
    <w:rsid w:val="00214521"/>
    <w:rsid w:val="00225C2F"/>
    <w:rsid w:val="00242577"/>
    <w:rsid w:val="00245946"/>
    <w:rsid w:val="0024628F"/>
    <w:rsid w:val="00260BA0"/>
    <w:rsid w:val="00287BF8"/>
    <w:rsid w:val="00293C84"/>
    <w:rsid w:val="00295188"/>
    <w:rsid w:val="002A2D4F"/>
    <w:rsid w:val="002A52A7"/>
    <w:rsid w:val="002D02B6"/>
    <w:rsid w:val="002D2B08"/>
    <w:rsid w:val="002D41E8"/>
    <w:rsid w:val="002F1D5D"/>
    <w:rsid w:val="002F628B"/>
    <w:rsid w:val="0030760C"/>
    <w:rsid w:val="003274D0"/>
    <w:rsid w:val="00342DD0"/>
    <w:rsid w:val="00356FCB"/>
    <w:rsid w:val="0037728A"/>
    <w:rsid w:val="003867A4"/>
    <w:rsid w:val="003872FD"/>
    <w:rsid w:val="00387850"/>
    <w:rsid w:val="00392398"/>
    <w:rsid w:val="00394ABF"/>
    <w:rsid w:val="0039790F"/>
    <w:rsid w:val="003F004D"/>
    <w:rsid w:val="003F7477"/>
    <w:rsid w:val="00407BA7"/>
    <w:rsid w:val="00416E35"/>
    <w:rsid w:val="004428C8"/>
    <w:rsid w:val="004472ED"/>
    <w:rsid w:val="00475242"/>
    <w:rsid w:val="0049694E"/>
    <w:rsid w:val="004A13E1"/>
    <w:rsid w:val="004D25D3"/>
    <w:rsid w:val="004E1CE3"/>
    <w:rsid w:val="004F19EC"/>
    <w:rsid w:val="004F4DE0"/>
    <w:rsid w:val="004F62F0"/>
    <w:rsid w:val="005342E6"/>
    <w:rsid w:val="0056738C"/>
    <w:rsid w:val="00567987"/>
    <w:rsid w:val="00596532"/>
    <w:rsid w:val="005E5615"/>
    <w:rsid w:val="00626D4A"/>
    <w:rsid w:val="006442F2"/>
    <w:rsid w:val="00645711"/>
    <w:rsid w:val="006777B1"/>
    <w:rsid w:val="006B4A20"/>
    <w:rsid w:val="006C2AB8"/>
    <w:rsid w:val="006D3B3D"/>
    <w:rsid w:val="006F0608"/>
    <w:rsid w:val="00702762"/>
    <w:rsid w:val="007345B4"/>
    <w:rsid w:val="007561FD"/>
    <w:rsid w:val="00765672"/>
    <w:rsid w:val="00777162"/>
    <w:rsid w:val="00782FFA"/>
    <w:rsid w:val="00792CFF"/>
    <w:rsid w:val="007932A6"/>
    <w:rsid w:val="007A1C1D"/>
    <w:rsid w:val="007A59D7"/>
    <w:rsid w:val="007A67A2"/>
    <w:rsid w:val="007C5072"/>
    <w:rsid w:val="007E0453"/>
    <w:rsid w:val="007E27BB"/>
    <w:rsid w:val="007F0CC0"/>
    <w:rsid w:val="00805A9C"/>
    <w:rsid w:val="00815A91"/>
    <w:rsid w:val="008165B9"/>
    <w:rsid w:val="00840FAD"/>
    <w:rsid w:val="0086339D"/>
    <w:rsid w:val="00867286"/>
    <w:rsid w:val="00872E37"/>
    <w:rsid w:val="00873CB6"/>
    <w:rsid w:val="008755DA"/>
    <w:rsid w:val="00887209"/>
    <w:rsid w:val="00895BA3"/>
    <w:rsid w:val="008C30E7"/>
    <w:rsid w:val="008C355F"/>
    <w:rsid w:val="008D790D"/>
    <w:rsid w:val="008E3DFD"/>
    <w:rsid w:val="008E5547"/>
    <w:rsid w:val="00914EBF"/>
    <w:rsid w:val="00917110"/>
    <w:rsid w:val="009204D7"/>
    <w:rsid w:val="00926F97"/>
    <w:rsid w:val="0094064B"/>
    <w:rsid w:val="009541E6"/>
    <w:rsid w:val="009A4206"/>
    <w:rsid w:val="009B7D7B"/>
    <w:rsid w:val="009E65C1"/>
    <w:rsid w:val="009E6F30"/>
    <w:rsid w:val="00A16758"/>
    <w:rsid w:val="00A501A1"/>
    <w:rsid w:val="00A631BA"/>
    <w:rsid w:val="00A85083"/>
    <w:rsid w:val="00A856E0"/>
    <w:rsid w:val="00A864E7"/>
    <w:rsid w:val="00AB3A3F"/>
    <w:rsid w:val="00AB7643"/>
    <w:rsid w:val="00AC4DF8"/>
    <w:rsid w:val="00AE15BF"/>
    <w:rsid w:val="00AF2F01"/>
    <w:rsid w:val="00B05724"/>
    <w:rsid w:val="00B06A95"/>
    <w:rsid w:val="00B36002"/>
    <w:rsid w:val="00B87C2C"/>
    <w:rsid w:val="00B95516"/>
    <w:rsid w:val="00BB76F1"/>
    <w:rsid w:val="00BD2AEE"/>
    <w:rsid w:val="00BD50DF"/>
    <w:rsid w:val="00BE1FB8"/>
    <w:rsid w:val="00BE2EE2"/>
    <w:rsid w:val="00BE6B45"/>
    <w:rsid w:val="00C00899"/>
    <w:rsid w:val="00C02B80"/>
    <w:rsid w:val="00C30260"/>
    <w:rsid w:val="00C509A1"/>
    <w:rsid w:val="00C608CA"/>
    <w:rsid w:val="00C80CCD"/>
    <w:rsid w:val="00CC062B"/>
    <w:rsid w:val="00CD4A6D"/>
    <w:rsid w:val="00CF2B42"/>
    <w:rsid w:val="00D01836"/>
    <w:rsid w:val="00D55ECB"/>
    <w:rsid w:val="00D62191"/>
    <w:rsid w:val="00D71E01"/>
    <w:rsid w:val="00D84A78"/>
    <w:rsid w:val="00D90FDB"/>
    <w:rsid w:val="00D91494"/>
    <w:rsid w:val="00D93B1F"/>
    <w:rsid w:val="00DC3F4E"/>
    <w:rsid w:val="00DE1793"/>
    <w:rsid w:val="00DE63BE"/>
    <w:rsid w:val="00E067B4"/>
    <w:rsid w:val="00E331BD"/>
    <w:rsid w:val="00E5526C"/>
    <w:rsid w:val="00E71085"/>
    <w:rsid w:val="00E729C0"/>
    <w:rsid w:val="00E734CF"/>
    <w:rsid w:val="00E806DE"/>
    <w:rsid w:val="00EB6D00"/>
    <w:rsid w:val="00ED1337"/>
    <w:rsid w:val="00EE25E1"/>
    <w:rsid w:val="00EE492D"/>
    <w:rsid w:val="00F4032A"/>
    <w:rsid w:val="00F444F7"/>
    <w:rsid w:val="00F700A2"/>
    <w:rsid w:val="00FA05F1"/>
    <w:rsid w:val="00FA1AA6"/>
    <w:rsid w:val="00FB0217"/>
    <w:rsid w:val="00FB4A71"/>
    <w:rsid w:val="00FC3491"/>
    <w:rsid w:val="00FE0823"/>
    <w:rsid w:val="00FE2EC7"/>
    <w:rsid w:val="00FF0670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13B10"/>
  <w15:docId w15:val="{706CB6CB-7883-49A7-A823-5E80BF29C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B7D7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7D7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D2B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D2B08"/>
  </w:style>
  <w:style w:type="paragraph" w:styleId="Rodap">
    <w:name w:val="footer"/>
    <w:basedOn w:val="Normal"/>
    <w:link w:val="RodapChar"/>
    <w:uiPriority w:val="99"/>
    <w:unhideWhenUsed/>
    <w:rsid w:val="002D2B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2B08"/>
  </w:style>
  <w:style w:type="character" w:styleId="Hyperlink">
    <w:name w:val="Hyperlink"/>
    <w:basedOn w:val="Fontepargpadro"/>
    <w:uiPriority w:val="99"/>
    <w:unhideWhenUsed/>
    <w:rsid w:val="00BE6B45"/>
    <w:rPr>
      <w:color w:val="0000FF" w:themeColor="hyperlink"/>
      <w:u w:val="single"/>
    </w:rPr>
  </w:style>
  <w:style w:type="paragraph" w:customStyle="1" w:styleId="Default">
    <w:name w:val="Default"/>
    <w:rsid w:val="00FB02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73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D3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A455D-0FC8-4897-B956-56D04163D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3845</Words>
  <Characters>20765</Characters>
  <Application>Microsoft Office Word</Application>
  <DocSecurity>0</DocSecurity>
  <Lines>173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ÉRICA SANTOS(EMBRAEST)</dc:creator>
  <cp:lastModifiedBy>pris_pizziolo@hotmail.com</cp:lastModifiedBy>
  <cp:revision>2</cp:revision>
  <cp:lastPrinted>2015-07-30T14:24:00Z</cp:lastPrinted>
  <dcterms:created xsi:type="dcterms:W3CDTF">2015-10-01T13:33:00Z</dcterms:created>
  <dcterms:modified xsi:type="dcterms:W3CDTF">2015-10-01T13:33:00Z</dcterms:modified>
</cp:coreProperties>
</file>